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l’accompagnement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des </w:t>
      </w:r>
      <w:r>
        <w:rPr>
          <w:color w:val="6F6F6F"/>
          <w:spacing w:val="-2"/>
          <w:sz w:val="18"/>
        </w:rPr>
        <w:t>publics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13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7"/>
          <w:sz w:val="18"/>
        </w:rPr>
        <w:t> </w:t>
      </w:r>
      <w:r>
        <w:rPr>
          <w:color w:val="6F6F6F"/>
          <w:sz w:val="18"/>
        </w:rPr>
        <w:t>Encadrement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enfance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petite</w:t>
      </w:r>
      <w:r>
        <w:rPr>
          <w:color w:val="6F6F6F"/>
          <w:spacing w:val="-1"/>
          <w:sz w:val="18"/>
        </w:rPr>
        <w:t> </w:t>
      </w:r>
      <w:r>
        <w:rPr>
          <w:color w:val="6F6F6F"/>
          <w:spacing w:val="-2"/>
          <w:sz w:val="18"/>
        </w:rPr>
        <w:t>enfance</w:t>
      </w:r>
    </w:p>
    <w:p>
      <w:pPr>
        <w:spacing w:before="79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Autres</w:t>
      </w:r>
      <w:r>
        <w:rPr>
          <w:rFonts w:ascii="Tahoma"/>
          <w:b/>
          <w:color w:val="0D2841"/>
          <w:spacing w:val="20"/>
          <w:sz w:val="18"/>
        </w:rPr>
        <w:t> </w:t>
      </w:r>
      <w:r>
        <w:rPr>
          <w:rFonts w:ascii="Tahoma"/>
          <w:b/>
          <w:color w:val="0D2841"/>
          <w:sz w:val="18"/>
        </w:rPr>
        <w:t>appellations</w:t>
      </w:r>
      <w:r>
        <w:rPr>
          <w:rFonts w:ascii="Tahoma"/>
          <w:b/>
          <w:color w:val="0D2841"/>
          <w:spacing w:val="20"/>
          <w:sz w:val="18"/>
        </w:rPr>
        <w:t> </w:t>
      </w:r>
      <w:r>
        <w:rPr>
          <w:rFonts w:ascii="Tahoma"/>
          <w:b/>
          <w:color w:val="0D2841"/>
          <w:sz w:val="18"/>
        </w:rPr>
        <w:t>courantes</w:t>
      </w:r>
      <w:r>
        <w:rPr>
          <w:rFonts w:ascii="Tahoma"/>
          <w:b/>
          <w:color w:val="0D2841"/>
          <w:spacing w:val="20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23"/>
          <w:sz w:val="18"/>
        </w:rPr>
        <w:t> </w:t>
      </w:r>
      <w:r>
        <w:rPr>
          <w:color w:val="6F6F6F"/>
          <w:sz w:val="18"/>
        </w:rPr>
        <w:t>Accompagnateur</w:t>
      </w:r>
      <w:r>
        <w:rPr>
          <w:color w:val="6F6F6F"/>
          <w:spacing w:val="5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8"/>
          <w:sz w:val="18"/>
        </w:rPr>
        <w:t> </w:t>
      </w:r>
      <w:r>
        <w:rPr>
          <w:color w:val="6F6F6F"/>
          <w:sz w:val="18"/>
        </w:rPr>
        <w:t>la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petite</w:t>
      </w:r>
      <w:r>
        <w:rPr>
          <w:color w:val="6F6F6F"/>
          <w:spacing w:val="3"/>
          <w:sz w:val="18"/>
        </w:rPr>
        <w:t> </w:t>
      </w:r>
      <w:r>
        <w:rPr>
          <w:color w:val="6F6F6F"/>
          <w:spacing w:val="-2"/>
          <w:sz w:val="18"/>
        </w:rPr>
        <w:t>enfance</w:t>
      </w: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2"/>
          <w:sz w:val="18"/>
        </w:rPr>
        <w:t>ROME</w:t>
      </w:r>
      <w:r>
        <w:rPr>
          <w:rFonts w:ascii="Tahoma" w:hAnsi="Tahoma"/>
          <w:b/>
          <w:color w:val="456BA4"/>
          <w:spacing w:val="1"/>
          <w:sz w:val="18"/>
        </w:rPr>
        <w:t> </w:t>
      </w:r>
      <w:r>
        <w:rPr>
          <w:rFonts w:ascii="Tahoma" w:hAnsi="Tahoma"/>
          <w:b/>
          <w:color w:val="456BA4"/>
          <w:spacing w:val="-2"/>
          <w:sz w:val="18"/>
        </w:rPr>
        <w:t>:</w:t>
      </w:r>
      <w:r>
        <w:rPr>
          <w:rFonts w:ascii="Tahoma" w:hAnsi="Tahoma"/>
          <w:b/>
          <w:color w:val="456BA4"/>
          <w:sz w:val="18"/>
        </w:rPr>
        <w:t> </w:t>
      </w:r>
      <w:r>
        <w:rPr>
          <w:color w:val="456BA4"/>
          <w:spacing w:val="-2"/>
          <w:sz w:val="18"/>
        </w:rPr>
        <w:t>K1202</w:t>
      </w:r>
      <w:r>
        <w:rPr>
          <w:color w:val="456BA4"/>
          <w:spacing w:val="-13"/>
          <w:sz w:val="18"/>
        </w:rPr>
        <w:t> </w:t>
      </w:r>
      <w:r>
        <w:rPr>
          <w:color w:val="456BA4"/>
          <w:spacing w:val="-2"/>
          <w:sz w:val="18"/>
        </w:rPr>
        <w:t>-</w:t>
      </w:r>
      <w:r>
        <w:rPr>
          <w:color w:val="456BA4"/>
          <w:spacing w:val="-11"/>
          <w:sz w:val="18"/>
        </w:rPr>
        <w:t> </w:t>
      </w:r>
      <w:r>
        <w:rPr>
          <w:color w:val="456BA4"/>
          <w:spacing w:val="-2"/>
          <w:sz w:val="18"/>
        </w:rPr>
        <w:t>Éducateur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2"/>
          <w:sz w:val="18"/>
        </w:rPr>
        <w:t>/</w:t>
      </w:r>
      <w:r>
        <w:rPr>
          <w:color w:val="456BA4"/>
          <w:spacing w:val="-10"/>
          <w:sz w:val="18"/>
        </w:rPr>
        <w:t> </w:t>
      </w:r>
      <w:r>
        <w:rPr>
          <w:color w:val="456BA4"/>
          <w:spacing w:val="-2"/>
          <w:sz w:val="18"/>
        </w:rPr>
        <w:t>Éducatrice</w:t>
      </w:r>
      <w:r>
        <w:rPr>
          <w:color w:val="456BA4"/>
          <w:spacing w:val="-13"/>
          <w:sz w:val="18"/>
        </w:rPr>
        <w:t> </w:t>
      </w:r>
      <w:r>
        <w:rPr>
          <w:color w:val="456BA4"/>
          <w:spacing w:val="-2"/>
          <w:sz w:val="18"/>
        </w:rPr>
        <w:t>de</w:t>
      </w:r>
      <w:r>
        <w:rPr>
          <w:color w:val="456BA4"/>
          <w:spacing w:val="-13"/>
          <w:sz w:val="18"/>
        </w:rPr>
        <w:t> </w:t>
      </w:r>
      <w:r>
        <w:rPr>
          <w:color w:val="456BA4"/>
          <w:spacing w:val="-2"/>
          <w:sz w:val="18"/>
        </w:rPr>
        <w:t>jeunes</w:t>
      </w:r>
      <w:r>
        <w:rPr>
          <w:color w:val="456BA4"/>
          <w:spacing w:val="-10"/>
          <w:sz w:val="18"/>
        </w:rPr>
        <w:t> </w:t>
      </w:r>
      <w:r>
        <w:rPr>
          <w:color w:val="456BA4"/>
          <w:spacing w:val="-2"/>
          <w:sz w:val="18"/>
        </w:rPr>
        <w:t>enfants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9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8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0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8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0"/>
          <w:sz w:val="18"/>
        </w:rPr>
        <w:t> </w:t>
      </w:r>
      <w:r>
        <w:rPr>
          <w:color w:val="E97031"/>
          <w:sz w:val="18"/>
        </w:rPr>
        <w:t>Educateur(rice)</w:t>
      </w:r>
      <w:r>
        <w:rPr>
          <w:color w:val="E97031"/>
          <w:spacing w:val="-5"/>
          <w:sz w:val="18"/>
        </w:rPr>
        <w:t> </w:t>
      </w:r>
      <w:r>
        <w:rPr>
          <w:color w:val="E97031"/>
          <w:sz w:val="18"/>
        </w:rPr>
        <w:t>jeunes</w:t>
      </w:r>
      <w:r>
        <w:rPr>
          <w:color w:val="E97031"/>
          <w:spacing w:val="-4"/>
          <w:sz w:val="18"/>
        </w:rPr>
        <w:t> </w:t>
      </w:r>
      <w:r>
        <w:rPr>
          <w:color w:val="E97031"/>
          <w:spacing w:val="-2"/>
          <w:sz w:val="18"/>
        </w:rPr>
        <w:t>enfants</w:t>
      </w:r>
    </w:p>
    <w:p>
      <w:pPr>
        <w:pStyle w:val="Heading3"/>
        <w:spacing w:before="156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10"/>
        </w:rPr>
        <w:t> </w:t>
      </w:r>
      <w:r>
        <w:rPr>
          <w:color w:val="0D2841"/>
        </w:rPr>
        <w:t>de</w:t>
      </w:r>
      <w:r>
        <w:rPr>
          <w:color w:val="0D2841"/>
          <w:spacing w:val="10"/>
        </w:rPr>
        <w:t> </w:t>
      </w:r>
      <w:r>
        <w:rPr>
          <w:color w:val="0D2841"/>
        </w:rPr>
        <w:t>repère</w:t>
      </w:r>
      <w:r>
        <w:rPr>
          <w:color w:val="0D2841"/>
          <w:spacing w:val="9"/>
        </w:rPr>
        <w:t> </w:t>
      </w:r>
      <w:r>
        <w:rPr>
          <w:color w:val="0D2841"/>
        </w:rPr>
        <w:t>:</w:t>
      </w:r>
      <w:r>
        <w:rPr>
          <w:color w:val="0D2841"/>
          <w:spacing w:val="11"/>
        </w:rPr>
        <w:t> </w:t>
      </w:r>
      <w:r>
        <w:rPr>
          <w:color w:val="0D2841"/>
        </w:rPr>
        <w:t>classification</w:t>
      </w:r>
      <w:r>
        <w:rPr>
          <w:color w:val="0D2841"/>
          <w:spacing w:val="11"/>
        </w:rPr>
        <w:t> </w:t>
      </w:r>
      <w:r>
        <w:rPr>
          <w:color w:val="0D2841"/>
        </w:rPr>
        <w:t>et</w:t>
      </w:r>
      <w:r>
        <w:rPr>
          <w:color w:val="0D2841"/>
          <w:spacing w:val="10"/>
        </w:rPr>
        <w:t> </w:t>
      </w:r>
      <w:r>
        <w:rPr>
          <w:color w:val="0D2841"/>
        </w:rPr>
        <w:t>critères</w:t>
      </w:r>
      <w:r>
        <w:rPr>
          <w:color w:val="0D2841"/>
          <w:spacing w:val="11"/>
        </w:rPr>
        <w:t> </w:t>
      </w:r>
      <w:r>
        <w:rPr>
          <w:color w:val="0D2841"/>
        </w:rPr>
        <w:t>classants</w:t>
      </w:r>
      <w:r>
        <w:rPr>
          <w:color w:val="0D2841"/>
          <w:spacing w:val="11"/>
        </w:rPr>
        <w:t> </w:t>
      </w:r>
      <w:r>
        <w:rPr>
          <w:color w:val="0D2841"/>
        </w:rPr>
        <w:t>:</w:t>
      </w:r>
      <w:r>
        <w:rPr>
          <w:color w:val="0D2841"/>
          <w:spacing w:val="13"/>
        </w:rPr>
        <w:t> </w:t>
      </w:r>
      <w:r>
        <w:rPr>
          <w:rFonts w:ascii="Verdana" w:hAnsi="Verdana"/>
          <w:b w:val="0"/>
          <w:color w:val="0D2841"/>
        </w:rPr>
        <w:t>[D</w:t>
      </w:r>
      <w:r>
        <w:rPr>
          <w:rFonts w:ascii="Verdana" w:hAnsi="Verdana"/>
          <w:b w:val="0"/>
          <w:color w:val="0D2841"/>
          <w:spacing w:val="-3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3"/>
        </w:rPr>
        <w:t> </w:t>
      </w:r>
      <w:r>
        <w:rPr>
          <w:rFonts w:ascii="Verdana" w:hAnsi="Verdana"/>
          <w:b w:val="0"/>
          <w:color w:val="0D2841"/>
          <w:spacing w:val="-5"/>
        </w:rPr>
        <w:t>E]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89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encadrement</w:t>
      </w:r>
      <w:r>
        <w:rPr>
          <w:color w:val="0D2841"/>
          <w:spacing w:val="6"/>
          <w:sz w:val="16"/>
        </w:rPr>
        <w:t> </w:t>
      </w:r>
      <w:r>
        <w:rPr>
          <w:color w:val="0D2841"/>
          <w:sz w:val="16"/>
        </w:rPr>
        <w:t>de</w:t>
      </w:r>
      <w:r>
        <w:rPr>
          <w:color w:val="0D2841"/>
          <w:spacing w:val="6"/>
          <w:sz w:val="16"/>
        </w:rPr>
        <w:t> </w:t>
      </w:r>
      <w:r>
        <w:rPr>
          <w:color w:val="0D2841"/>
          <w:spacing w:val="-2"/>
          <w:sz w:val="16"/>
        </w:rPr>
        <w:t>terrain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5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fonctions</w:t>
      </w:r>
      <w:r>
        <w:rPr>
          <w:color w:val="0D2841"/>
          <w:spacing w:val="-3"/>
          <w:sz w:val="16"/>
        </w:rPr>
        <w:t> </w:t>
      </w:r>
      <w:r>
        <w:rPr>
          <w:color w:val="0D2841"/>
          <w:sz w:val="16"/>
        </w:rPr>
        <w:t>de</w:t>
      </w:r>
      <w:r>
        <w:rPr>
          <w:color w:val="0D2841"/>
          <w:spacing w:val="-3"/>
          <w:sz w:val="16"/>
        </w:rPr>
        <w:t> </w:t>
      </w:r>
      <w:r>
        <w:rPr>
          <w:color w:val="0D2841"/>
          <w:spacing w:val="-2"/>
          <w:sz w:val="16"/>
        </w:rPr>
        <w:t>direction</w:t>
      </w:r>
    </w:p>
    <w:p>
      <w:pPr>
        <w:pStyle w:val="BodyText"/>
        <w:rPr>
          <w:sz w:val="18"/>
        </w:rPr>
      </w:pPr>
    </w:p>
    <w:p>
      <w:pPr>
        <w:pStyle w:val="BodyText"/>
        <w:spacing w:before="205"/>
        <w:rPr>
          <w:sz w:val="18"/>
        </w:rPr>
      </w:pPr>
    </w:p>
    <w:p>
      <w:pPr>
        <w:spacing w:line="261" w:lineRule="auto" w:before="0"/>
        <w:ind w:left="2124" w:right="3" w:firstLine="0"/>
        <w:jc w:val="both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-239260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8.839380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Professionnel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du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travail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social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l'éducation,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l'éducateur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jeunes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enfants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accompagne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les jeunes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enfants,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dans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une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démarche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éducative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sociale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globale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lien avec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famille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dans le respect des valeurs de l'éducation populaire.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2464">
                <wp:simplePos x="0" y="0"/>
                <wp:positionH relativeFrom="page">
                  <wp:posOffset>561975</wp:posOffset>
                </wp:positionH>
                <wp:positionV relativeFrom="paragraph">
                  <wp:posOffset>233638</wp:posOffset>
                </wp:positionV>
                <wp:extent cx="1140460" cy="39909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99097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00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1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25pt;margin-top:18.396757pt;width:89.8pt;height:314.25pt;mso-position-horizontal-relative:page;mso-position-vertical-relative:paragraph;z-index:-15894016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00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1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61"/>
        <w:rPr>
          <w:rFonts w:ascii="Tahoma"/>
          <w:b/>
        </w:rPr>
      </w:pPr>
    </w:p>
    <w:p>
      <w:pPr>
        <w:pStyle w:val="BodyText"/>
        <w:ind w:left="45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59" w:lineRule="auto" w:before="137" w:after="0"/>
        <w:ind w:left="452" w:right="187" w:firstLine="0"/>
        <w:jc w:val="left"/>
        <w:rPr>
          <w:sz w:val="16"/>
        </w:rPr>
      </w:pPr>
      <w:r>
        <w:rPr>
          <w:color w:val="393939"/>
          <w:sz w:val="16"/>
        </w:rPr>
        <w:t>Accompagnement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l'enfant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coopération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sa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famille</w:t>
      </w:r>
      <w:r>
        <w:rPr>
          <w:color w:val="393939"/>
          <w:spacing w:val="-8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Observation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analyse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besoins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 chaque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enfant, soutien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à l'acquisition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langage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à la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socialisation, veille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au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bien-être physique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et affectif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des enfants,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instauration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d'un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cadre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sécurisant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physique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affectif,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prise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compte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des liens parents / enfants pour faciliter la fonction parentale, participation aux différents moments desoin de l'enfant, écoute,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conseils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 orientation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sur les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questions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éducatives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et le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développement de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l'enfant, organisation de temps d'échanges collectifs entre parents...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61" w:lineRule="auto" w:before="123" w:after="0"/>
        <w:ind w:left="452" w:right="251" w:firstLine="0"/>
        <w:jc w:val="left"/>
        <w:rPr>
          <w:sz w:val="16"/>
        </w:rPr>
      </w:pPr>
      <w:r>
        <w:rPr>
          <w:color w:val="393939"/>
          <w:sz w:val="16"/>
        </w:rPr>
        <w:t>Conception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mise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oeuvre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projet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social,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éducatif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pédagogique</w:t>
      </w:r>
      <w:r>
        <w:rPr>
          <w:color w:val="393939"/>
          <w:spacing w:val="-6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contribution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rédaction du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projet,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facilitation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participation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famille,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communication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information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sur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projet,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etc.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59" w:lineRule="auto" w:before="116" w:after="0"/>
        <w:ind w:left="452" w:right="50" w:firstLine="0"/>
        <w:jc w:val="left"/>
        <w:rPr>
          <w:sz w:val="16"/>
        </w:rPr>
      </w:pPr>
      <w:r>
        <w:rPr>
          <w:color w:val="393939"/>
          <w:sz w:val="16"/>
        </w:rPr>
        <w:t>Communication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relations</w:t>
      </w:r>
      <w:r>
        <w:rPr>
          <w:color w:val="393939"/>
          <w:spacing w:val="-11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2"/>
          <w:w w:val="85"/>
          <w:sz w:val="16"/>
        </w:rPr>
        <w:t> </w:t>
      </w:r>
      <w:r>
        <w:rPr>
          <w:color w:val="393939"/>
          <w:sz w:val="16"/>
        </w:rPr>
        <w:t>échanges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parents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(transmission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d'informations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sur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journée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 l'enfant, écoute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préoccupations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parentales,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sensibilisation et soutien aux parents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sur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les questions d'éducation et de développement de l'enfant, promotion de l'inclusion et de la mixité sociale), collaboration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avec l'équipe pluridisciplinaire (participation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aux réunions,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partage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d'observations sur les enfants,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transmettant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informations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direction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l'équipe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relayant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besoins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l'équipe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à la direction),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accueil et encadrement des stagiaires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(transmission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connaissances et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savoir-faire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du </w:t>
      </w:r>
      <w:r>
        <w:rPr>
          <w:color w:val="393939"/>
          <w:spacing w:val="-2"/>
          <w:sz w:val="16"/>
        </w:rPr>
        <w:t>métier).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61" w:lineRule="auto" w:before="124" w:after="0"/>
        <w:ind w:left="452" w:right="254" w:firstLine="0"/>
        <w:jc w:val="left"/>
        <w:rPr>
          <w:sz w:val="16"/>
        </w:rPr>
      </w:pPr>
      <w:r>
        <w:rPr>
          <w:color w:val="393939"/>
          <w:sz w:val="16"/>
        </w:rPr>
        <w:t>Travail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équipe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pluridisciplinaire</w:t>
      </w:r>
      <w:r>
        <w:rPr>
          <w:color w:val="393939"/>
          <w:spacing w:val="-12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7"/>
          <w:w w:val="85"/>
          <w:sz w:val="16"/>
        </w:rPr>
        <w:t> </w:t>
      </w:r>
      <w:r>
        <w:rPr>
          <w:color w:val="393939"/>
          <w:sz w:val="16"/>
        </w:rPr>
        <w:t>Coordination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autres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professionnels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petite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enfance, Participation aux réunions d'équipe et aux synthèses, Formation et encadrement des stagiaires et nouveaux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collaborateurs,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Collaboration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partenaires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extérieurs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(PMI,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écoles,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etc.)</w:t>
      </w: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61" w:lineRule="auto" w:before="115" w:after="0"/>
        <w:ind w:left="452" w:right="570" w:firstLine="0"/>
        <w:jc w:val="left"/>
        <w:rPr>
          <w:sz w:val="16"/>
        </w:rPr>
      </w:pPr>
      <w:r>
        <w:rPr>
          <w:color w:val="393939"/>
          <w:sz w:val="16"/>
        </w:rPr>
        <w:t>Partenariats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6"/>
          <w:w w:val="85"/>
          <w:sz w:val="16"/>
        </w:rPr>
        <w:t> </w:t>
      </w:r>
      <w:r>
        <w:rPr>
          <w:color w:val="393939"/>
          <w:sz w:val="16"/>
        </w:rPr>
        <w:t>constitution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d'un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réseau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partenaire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institutionnels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associatifs,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participation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à l'action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sociale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territorialisée,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organisation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relais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d'interventions,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etc.</w:t>
      </w: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240" w:lineRule="auto" w:before="119" w:after="0"/>
        <w:ind w:left="554" w:right="0" w:hanging="102"/>
        <w:jc w:val="left"/>
        <w:rPr>
          <w:sz w:val="16"/>
        </w:rPr>
      </w:pPr>
      <w:r>
        <w:rPr>
          <w:color w:val="393939"/>
          <w:spacing w:val="-2"/>
          <w:sz w:val="16"/>
        </w:rPr>
        <w:t>Veille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professionnelle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w w:val="85"/>
          <w:sz w:val="16"/>
        </w:rPr>
        <w:t>: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2"/>
          <w:sz w:val="16"/>
        </w:rPr>
        <w:t>Suivi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des</w:t>
      </w:r>
      <w:r>
        <w:rPr>
          <w:color w:val="393939"/>
          <w:spacing w:val="-1"/>
          <w:sz w:val="16"/>
        </w:rPr>
        <w:t> </w:t>
      </w:r>
      <w:r>
        <w:rPr>
          <w:color w:val="393939"/>
          <w:spacing w:val="-2"/>
          <w:sz w:val="16"/>
        </w:rPr>
        <w:t>évolutions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dans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le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domaine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de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la</w:t>
      </w:r>
      <w:r>
        <w:rPr>
          <w:color w:val="393939"/>
          <w:spacing w:val="-4"/>
          <w:sz w:val="16"/>
        </w:rPr>
        <w:t> </w:t>
      </w:r>
      <w:r>
        <w:rPr>
          <w:color w:val="393939"/>
          <w:spacing w:val="-2"/>
          <w:sz w:val="16"/>
        </w:rPr>
        <w:t>petite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enfance,</w:t>
      </w:r>
      <w:r>
        <w:rPr>
          <w:color w:val="393939"/>
          <w:spacing w:val="-3"/>
          <w:sz w:val="16"/>
        </w:rPr>
        <w:t> </w:t>
      </w:r>
      <w:r>
        <w:rPr>
          <w:color w:val="393939"/>
          <w:spacing w:val="-4"/>
          <w:sz w:val="16"/>
        </w:rPr>
        <w:t>etc.</w:t>
      </w:r>
    </w:p>
    <w:p>
      <w:pPr>
        <w:pStyle w:val="BodyText"/>
        <w:spacing w:line="259" w:lineRule="auto" w:before="137"/>
        <w:ind w:left="452"/>
      </w:pPr>
      <w:r>
        <w:rPr>
          <w:color w:val="393939"/>
        </w:rPr>
        <w:t>Il exerce ses missions dans le respect du taux d'encadrement réglementaire applicable aux établissement</w:t>
      </w:r>
      <w:r>
        <w:rPr>
          <w:color w:val="393939"/>
          <w:spacing w:val="-6"/>
        </w:rPr>
        <w:t> </w:t>
      </w:r>
      <w:r>
        <w:rPr>
          <w:color w:val="393939"/>
        </w:rPr>
        <w:t>d'accueil</w:t>
      </w:r>
      <w:r>
        <w:rPr>
          <w:color w:val="393939"/>
          <w:spacing w:val="-8"/>
        </w:rPr>
        <w:t> </w:t>
      </w:r>
      <w:r>
        <w:rPr>
          <w:color w:val="393939"/>
        </w:rPr>
        <w:t>du</w:t>
      </w:r>
      <w:r>
        <w:rPr>
          <w:color w:val="393939"/>
          <w:spacing w:val="-6"/>
        </w:rPr>
        <w:t> </w:t>
      </w:r>
      <w:r>
        <w:rPr>
          <w:color w:val="393939"/>
        </w:rPr>
        <w:t>jeune</w:t>
      </w:r>
      <w:r>
        <w:rPr>
          <w:color w:val="393939"/>
          <w:spacing w:val="-7"/>
        </w:rPr>
        <w:t> </w:t>
      </w:r>
      <w:r>
        <w:rPr>
          <w:color w:val="393939"/>
        </w:rPr>
        <w:t>enfant</w:t>
      </w:r>
      <w:r>
        <w:rPr>
          <w:color w:val="393939"/>
          <w:spacing w:val="-6"/>
        </w:rPr>
        <w:t> </w:t>
      </w:r>
      <w:r>
        <w:rPr>
          <w:color w:val="393939"/>
        </w:rPr>
        <w:t>(EAJE)</w:t>
      </w:r>
      <w:r>
        <w:rPr>
          <w:color w:val="393939"/>
          <w:spacing w:val="-5"/>
        </w:rPr>
        <w:t> </w:t>
      </w:r>
      <w:r>
        <w:rPr>
          <w:color w:val="393939"/>
        </w:rPr>
        <w:t>en</w:t>
      </w:r>
      <w:r>
        <w:rPr>
          <w:color w:val="393939"/>
          <w:spacing w:val="-10"/>
        </w:rPr>
        <w:t> </w:t>
      </w:r>
      <w:r>
        <w:rPr>
          <w:color w:val="393939"/>
        </w:rPr>
        <w:t>fonction</w:t>
      </w:r>
      <w:r>
        <w:rPr>
          <w:color w:val="393939"/>
          <w:spacing w:val="-6"/>
        </w:rPr>
        <w:t> </w:t>
      </w:r>
      <w:r>
        <w:rPr>
          <w:color w:val="393939"/>
        </w:rPr>
        <w:t>de</w:t>
      </w:r>
      <w:r>
        <w:rPr>
          <w:color w:val="393939"/>
          <w:spacing w:val="-7"/>
        </w:rPr>
        <w:t> </w:t>
      </w:r>
      <w:r>
        <w:rPr>
          <w:color w:val="393939"/>
        </w:rPr>
        <w:t>l'option</w:t>
      </w:r>
      <w:r>
        <w:rPr>
          <w:color w:val="393939"/>
          <w:spacing w:val="-10"/>
        </w:rPr>
        <w:t> </w:t>
      </w:r>
      <w:r>
        <w:rPr>
          <w:color w:val="393939"/>
        </w:rPr>
        <w:t>choisie</w:t>
      </w:r>
      <w:r>
        <w:rPr>
          <w:color w:val="393939"/>
          <w:spacing w:val="-7"/>
        </w:rPr>
        <w:t> </w:t>
      </w:r>
      <w:r>
        <w:rPr>
          <w:color w:val="393939"/>
        </w:rPr>
        <w:t>par</w:t>
      </w:r>
      <w:r>
        <w:rPr>
          <w:color w:val="393939"/>
          <w:spacing w:val="-5"/>
        </w:rPr>
        <w:t> </w:t>
      </w:r>
      <w:r>
        <w:rPr>
          <w:color w:val="393939"/>
        </w:rPr>
        <w:t>la</w:t>
      </w:r>
      <w:r>
        <w:rPr>
          <w:color w:val="393939"/>
          <w:spacing w:val="-5"/>
        </w:rPr>
        <w:t> </w:t>
      </w:r>
      <w:r>
        <w:rPr>
          <w:color w:val="393939"/>
        </w:rPr>
        <w:t>direction</w:t>
      </w:r>
      <w:r>
        <w:rPr>
          <w:color w:val="393939"/>
          <w:spacing w:val="-6"/>
        </w:rPr>
        <w:t> </w:t>
      </w:r>
      <w:r>
        <w:rPr>
          <w:color w:val="393939"/>
        </w:rPr>
        <w:t>de</w:t>
      </w:r>
      <w:r>
        <w:rPr>
          <w:color w:val="393939"/>
          <w:spacing w:val="-7"/>
        </w:rPr>
        <w:t> </w:t>
      </w:r>
      <w:r>
        <w:rPr>
          <w:color w:val="393939"/>
        </w:rPr>
        <w:t>la </w:t>
      </w:r>
      <w:r>
        <w:rPr>
          <w:color w:val="393939"/>
          <w:spacing w:val="-2"/>
        </w:rPr>
        <w:t>structure.</w:t>
      </w:r>
    </w:p>
    <w:p>
      <w:pPr>
        <w:pStyle w:val="BodyText"/>
        <w:spacing w:after="0" w:line="259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21952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5900">
                                <a:moveTo>
                                  <a:pt x="0" y="215900"/>
                                </a:moveTo>
                                <a:lnTo>
                                  <a:pt x="1064894" y="215900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8694" y="8048625"/>
                            <a:ext cx="1136015" cy="138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383030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7"/>
                                </a:lnTo>
                                <a:lnTo>
                                  <a:pt x="0" y="1354594"/>
                                </a:lnTo>
                                <a:lnTo>
                                  <a:pt x="2233" y="1365659"/>
                                </a:lnTo>
                                <a:lnTo>
                                  <a:pt x="8326" y="1374698"/>
                                </a:lnTo>
                                <a:lnTo>
                                  <a:pt x="17364" y="1380794"/>
                                </a:lnTo>
                                <a:lnTo>
                                  <a:pt x="28435" y="1383029"/>
                                </a:lnTo>
                                <a:lnTo>
                                  <a:pt x="1107567" y="1383029"/>
                                </a:lnTo>
                                <a:lnTo>
                                  <a:pt x="1118655" y="1380794"/>
                                </a:lnTo>
                                <a:lnTo>
                                  <a:pt x="1127696" y="1374698"/>
                                </a:lnTo>
                                <a:lnTo>
                                  <a:pt x="1133784" y="1365659"/>
                                </a:lnTo>
                                <a:lnTo>
                                  <a:pt x="1136014" y="1354594"/>
                                </a:lnTo>
                                <a:lnTo>
                                  <a:pt x="1136014" y="28447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8369" y="3828796"/>
                            <a:ext cx="5534025" cy="559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4025" h="5594350">
                                <a:moveTo>
                                  <a:pt x="0" y="425323"/>
                                </a:moveTo>
                                <a:lnTo>
                                  <a:pt x="2495" y="378970"/>
                                </a:lnTo>
                                <a:lnTo>
                                  <a:pt x="9807" y="334066"/>
                                </a:lnTo>
                                <a:lnTo>
                                  <a:pt x="21678" y="290868"/>
                                </a:lnTo>
                                <a:lnTo>
                                  <a:pt x="37848" y="249637"/>
                                </a:lnTo>
                                <a:lnTo>
                                  <a:pt x="58057" y="210631"/>
                                </a:lnTo>
                                <a:lnTo>
                                  <a:pt x="82048" y="174110"/>
                                </a:lnTo>
                                <a:lnTo>
                                  <a:pt x="109559" y="140333"/>
                                </a:lnTo>
                                <a:lnTo>
                                  <a:pt x="140333" y="109559"/>
                                </a:lnTo>
                                <a:lnTo>
                                  <a:pt x="174110" y="82048"/>
                                </a:lnTo>
                                <a:lnTo>
                                  <a:pt x="210631" y="58057"/>
                                </a:lnTo>
                                <a:lnTo>
                                  <a:pt x="249637" y="37848"/>
                                </a:lnTo>
                                <a:lnTo>
                                  <a:pt x="290868" y="21678"/>
                                </a:lnTo>
                                <a:lnTo>
                                  <a:pt x="334066" y="9807"/>
                                </a:lnTo>
                                <a:lnTo>
                                  <a:pt x="378970" y="2495"/>
                                </a:lnTo>
                                <a:lnTo>
                                  <a:pt x="425323" y="0"/>
                                </a:lnTo>
                                <a:lnTo>
                                  <a:pt x="5108702" y="0"/>
                                </a:lnTo>
                                <a:lnTo>
                                  <a:pt x="5155054" y="2495"/>
                                </a:lnTo>
                                <a:lnTo>
                                  <a:pt x="5199958" y="9807"/>
                                </a:lnTo>
                                <a:lnTo>
                                  <a:pt x="5243156" y="21678"/>
                                </a:lnTo>
                                <a:lnTo>
                                  <a:pt x="5284387" y="37848"/>
                                </a:lnTo>
                                <a:lnTo>
                                  <a:pt x="5323393" y="58057"/>
                                </a:lnTo>
                                <a:lnTo>
                                  <a:pt x="5359914" y="82048"/>
                                </a:lnTo>
                                <a:lnTo>
                                  <a:pt x="5393691" y="109559"/>
                                </a:lnTo>
                                <a:lnTo>
                                  <a:pt x="5424465" y="140333"/>
                                </a:lnTo>
                                <a:lnTo>
                                  <a:pt x="5451976" y="174110"/>
                                </a:lnTo>
                                <a:lnTo>
                                  <a:pt x="5475967" y="210631"/>
                                </a:lnTo>
                                <a:lnTo>
                                  <a:pt x="5496176" y="249637"/>
                                </a:lnTo>
                                <a:lnTo>
                                  <a:pt x="5512346" y="290868"/>
                                </a:lnTo>
                                <a:lnTo>
                                  <a:pt x="5524217" y="334066"/>
                                </a:lnTo>
                                <a:lnTo>
                                  <a:pt x="5531529" y="378970"/>
                                </a:lnTo>
                                <a:lnTo>
                                  <a:pt x="5534025" y="425323"/>
                                </a:lnTo>
                                <a:lnTo>
                                  <a:pt x="5534025" y="3670427"/>
                                </a:lnTo>
                                <a:lnTo>
                                  <a:pt x="5531529" y="3716779"/>
                                </a:lnTo>
                                <a:lnTo>
                                  <a:pt x="5524217" y="3761683"/>
                                </a:lnTo>
                                <a:lnTo>
                                  <a:pt x="5512346" y="3804881"/>
                                </a:lnTo>
                                <a:lnTo>
                                  <a:pt x="5496176" y="3846112"/>
                                </a:lnTo>
                                <a:lnTo>
                                  <a:pt x="5475967" y="3885118"/>
                                </a:lnTo>
                                <a:lnTo>
                                  <a:pt x="5451976" y="3921639"/>
                                </a:lnTo>
                                <a:lnTo>
                                  <a:pt x="5424465" y="3955416"/>
                                </a:lnTo>
                                <a:lnTo>
                                  <a:pt x="5393691" y="3986190"/>
                                </a:lnTo>
                                <a:lnTo>
                                  <a:pt x="5359914" y="4013701"/>
                                </a:lnTo>
                                <a:lnTo>
                                  <a:pt x="5323393" y="4037692"/>
                                </a:lnTo>
                                <a:lnTo>
                                  <a:pt x="5284387" y="4057901"/>
                                </a:lnTo>
                                <a:lnTo>
                                  <a:pt x="5243156" y="4074071"/>
                                </a:lnTo>
                                <a:lnTo>
                                  <a:pt x="5199958" y="4085942"/>
                                </a:lnTo>
                                <a:lnTo>
                                  <a:pt x="5155054" y="4093254"/>
                                </a:lnTo>
                                <a:lnTo>
                                  <a:pt x="5108702" y="4095750"/>
                                </a:lnTo>
                                <a:lnTo>
                                  <a:pt x="425323" y="4095750"/>
                                </a:lnTo>
                                <a:lnTo>
                                  <a:pt x="378970" y="4093254"/>
                                </a:lnTo>
                                <a:lnTo>
                                  <a:pt x="334066" y="4085942"/>
                                </a:lnTo>
                                <a:lnTo>
                                  <a:pt x="290868" y="4074071"/>
                                </a:lnTo>
                                <a:lnTo>
                                  <a:pt x="249637" y="4057901"/>
                                </a:lnTo>
                                <a:lnTo>
                                  <a:pt x="210631" y="4037692"/>
                                </a:lnTo>
                                <a:lnTo>
                                  <a:pt x="174110" y="4013701"/>
                                </a:lnTo>
                                <a:lnTo>
                                  <a:pt x="140333" y="3986190"/>
                                </a:lnTo>
                                <a:lnTo>
                                  <a:pt x="109559" y="3955416"/>
                                </a:lnTo>
                                <a:lnTo>
                                  <a:pt x="82048" y="3921639"/>
                                </a:lnTo>
                                <a:lnTo>
                                  <a:pt x="58057" y="3885118"/>
                                </a:lnTo>
                                <a:lnTo>
                                  <a:pt x="37848" y="3846112"/>
                                </a:lnTo>
                                <a:lnTo>
                                  <a:pt x="21678" y="3804881"/>
                                </a:lnTo>
                                <a:lnTo>
                                  <a:pt x="9807" y="3761683"/>
                                </a:lnTo>
                                <a:lnTo>
                                  <a:pt x="2495" y="3716779"/>
                                </a:lnTo>
                                <a:lnTo>
                                  <a:pt x="0" y="3670427"/>
                                </a:lnTo>
                                <a:lnTo>
                                  <a:pt x="0" y="425323"/>
                                </a:lnTo>
                                <a:close/>
                              </a:path>
                              <a:path w="5534025" h="5594350">
                                <a:moveTo>
                                  <a:pt x="0" y="4321937"/>
                                </a:moveTo>
                                <a:lnTo>
                                  <a:pt x="5461" y="4274487"/>
                                </a:lnTo>
                                <a:lnTo>
                                  <a:pt x="21020" y="4230936"/>
                                </a:lnTo>
                                <a:lnTo>
                                  <a:pt x="45436" y="4192524"/>
                                </a:lnTo>
                                <a:lnTo>
                                  <a:pt x="77470" y="4160490"/>
                                </a:lnTo>
                                <a:lnTo>
                                  <a:pt x="115882" y="4136074"/>
                                </a:lnTo>
                                <a:lnTo>
                                  <a:pt x="159433" y="4120515"/>
                                </a:lnTo>
                                <a:lnTo>
                                  <a:pt x="206882" y="4115054"/>
                                </a:lnTo>
                                <a:lnTo>
                                  <a:pt x="4949952" y="4115054"/>
                                </a:lnTo>
                                <a:lnTo>
                                  <a:pt x="4997401" y="4120515"/>
                                </a:lnTo>
                                <a:lnTo>
                                  <a:pt x="5040952" y="4136074"/>
                                </a:lnTo>
                                <a:lnTo>
                                  <a:pt x="5079364" y="4160490"/>
                                </a:lnTo>
                                <a:lnTo>
                                  <a:pt x="5111398" y="4192524"/>
                                </a:lnTo>
                                <a:lnTo>
                                  <a:pt x="5135814" y="4230936"/>
                                </a:lnTo>
                                <a:lnTo>
                                  <a:pt x="5151373" y="4274487"/>
                                </a:lnTo>
                                <a:lnTo>
                                  <a:pt x="5156834" y="4321937"/>
                                </a:lnTo>
                                <a:lnTo>
                                  <a:pt x="5156834" y="5387124"/>
                                </a:lnTo>
                                <a:lnTo>
                                  <a:pt x="5151373" y="5434551"/>
                                </a:lnTo>
                                <a:lnTo>
                                  <a:pt x="5135814" y="5478088"/>
                                </a:lnTo>
                                <a:lnTo>
                                  <a:pt x="5111398" y="5516494"/>
                                </a:lnTo>
                                <a:lnTo>
                                  <a:pt x="5079364" y="5548527"/>
                                </a:lnTo>
                                <a:lnTo>
                                  <a:pt x="5040952" y="5572944"/>
                                </a:lnTo>
                                <a:lnTo>
                                  <a:pt x="4997401" y="5588506"/>
                                </a:lnTo>
                                <a:lnTo>
                                  <a:pt x="4949952" y="5593969"/>
                                </a:lnTo>
                                <a:lnTo>
                                  <a:pt x="206882" y="5593969"/>
                                </a:lnTo>
                                <a:lnTo>
                                  <a:pt x="159433" y="5588506"/>
                                </a:lnTo>
                                <a:lnTo>
                                  <a:pt x="115882" y="5572944"/>
                                </a:lnTo>
                                <a:lnTo>
                                  <a:pt x="77470" y="5548527"/>
                                </a:lnTo>
                                <a:lnTo>
                                  <a:pt x="45436" y="5516494"/>
                                </a:lnTo>
                                <a:lnTo>
                                  <a:pt x="21020" y="5478088"/>
                                </a:lnTo>
                                <a:lnTo>
                                  <a:pt x="5461" y="5434551"/>
                                </a:lnTo>
                                <a:lnTo>
                                  <a:pt x="0" y="5387124"/>
                                </a:lnTo>
                                <a:lnTo>
                                  <a:pt x="0" y="4321937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4528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0" id="docshape8" filled="true" fillcolor="#ffffff" stroked="false">
                  <v:fill type="solid"/>
                </v:rect>
                <v:shape style="position:absolute;left:885;top:13920;width:1789;height:2178" id="docshape9" coordorigin="885,13920" coordsize="1789,2178" path="m2629,13920l930,13920,912,13924,898,13933,889,13947,885,13965,885,16053,889,16071,898,16085,912,16094,930,16098,2629,16098,2647,16094,2661,16085,2670,16071,2674,16053,2674,13965,2670,13947,2661,13933,2647,13924,2629,13920xe" filled="true" fillcolor="#dceaf7" stroked="false">
                  <v:path arrowok="t"/>
                  <v:fill type="solid"/>
                </v:shape>
                <v:shape style="position:absolute;left:2790;top:7274;width:8715;height:8810" id="docshape10" coordorigin="2790,7275" coordsize="8715,8810" path="m2790,7944l2794,7871,2805,7801,2824,7733,2850,7668,2881,7606,2919,7549,2963,7496,3011,7447,3064,7404,3122,7366,3183,7334,3248,7309,3316,7290,3387,7279,3460,7275,10835,7275,10908,7279,10979,7290,11047,7309,11112,7334,11173,7366,11231,7404,11284,7447,11332,7496,11376,7549,11414,7606,11445,7668,11471,7733,11490,7801,11501,7871,11505,7944,11505,13055,11501,13128,11490,13199,11471,13267,11445,13331,11414,13393,11376,13450,11332,13504,11284,13552,11231,13595,11173,13633,11112,13665,11047,13690,10979,13709,10908,13721,10835,13725,3460,13725,3387,13721,3316,13709,3248,13690,3183,13665,3122,13633,3064,13595,3011,13552,2963,13504,2919,13450,2881,13393,2850,13331,2824,13267,2805,13199,2794,13128,2790,13055,2790,7944xm2790,14081l2799,14006,2823,13937,2862,13877,2912,13827,2972,13788,3041,13764,3116,13755,10585,13755,10660,13764,10729,13788,10789,13827,10839,13877,10878,13937,10902,14006,10911,14081,10911,15758,10902,15833,10878,15902,10839,15962,10789,16012,10729,16051,10660,16075,10585,16084,3116,16084,3041,16075,2972,16051,2912,16012,2862,15962,2823,15902,2799,15833,2790,15758,2790,14081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spacing w:before="222"/>
        <w:rPr>
          <w:sz w:val="22"/>
        </w:rPr>
      </w:pPr>
    </w:p>
    <w:p>
      <w:pPr>
        <w:pStyle w:val="Heading2"/>
        <w:ind w:left="480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20"/>
        <w:jc w:val="both"/>
      </w:pPr>
      <w:r>
        <w:rPr/>
        <w:br w:type="column"/>
      </w:r>
      <w:r>
        <w:rPr>
          <w:color w:val="393939"/>
        </w:rPr>
        <w:t>En fonction des structures d'accueil, comme les crèches, haltes-garderies, centres de vacances, établissements et services spécialisés, il adapte son approche pour répondre aux besoins spécifiques des enfants, qu'ils aient entre 0 et 7 ans (exemples </w:t>
      </w:r>
      <w:r>
        <w:rPr>
          <w:color w:val="393939"/>
          <w:w w:val="85"/>
        </w:rPr>
        <w:t>: </w:t>
      </w:r>
      <w:r>
        <w:rPr>
          <w:color w:val="393939"/>
        </w:rPr>
        <w:t>rupture familiale, situation de handicap).</w:t>
      </w:r>
      <w:r>
        <w:rPr>
          <w:color w:val="393939"/>
          <w:spacing w:val="36"/>
        </w:rPr>
        <w:t> </w:t>
      </w:r>
      <w:r>
        <w:rPr>
          <w:color w:val="393939"/>
        </w:rPr>
        <w:t>Les</w:t>
      </w:r>
      <w:r>
        <w:rPr>
          <w:color w:val="393939"/>
          <w:spacing w:val="-11"/>
        </w:rPr>
        <w:t> </w:t>
      </w:r>
      <w:r>
        <w:rPr>
          <w:color w:val="393939"/>
        </w:rPr>
        <w:t>horaires</w:t>
      </w:r>
      <w:r>
        <w:rPr>
          <w:color w:val="393939"/>
          <w:spacing w:val="-11"/>
        </w:rPr>
        <w:t> </w:t>
      </w:r>
      <w:r>
        <w:rPr>
          <w:color w:val="393939"/>
        </w:rPr>
        <w:t>de</w:t>
      </w:r>
      <w:r>
        <w:rPr>
          <w:color w:val="393939"/>
          <w:spacing w:val="-10"/>
        </w:rPr>
        <w:t> </w:t>
      </w:r>
      <w:r>
        <w:rPr>
          <w:color w:val="393939"/>
        </w:rPr>
        <w:t>travail</w:t>
      </w:r>
      <w:r>
        <w:rPr>
          <w:color w:val="393939"/>
          <w:spacing w:val="-9"/>
        </w:rPr>
        <w:t> </w:t>
      </w:r>
      <w:r>
        <w:rPr>
          <w:color w:val="393939"/>
        </w:rPr>
        <w:t>peuvent</w:t>
      </w:r>
      <w:r>
        <w:rPr>
          <w:color w:val="393939"/>
          <w:spacing w:val="-9"/>
        </w:rPr>
        <w:t> </w:t>
      </w:r>
      <w:r>
        <w:rPr>
          <w:color w:val="393939"/>
        </w:rPr>
        <w:t>être</w:t>
      </w:r>
      <w:r>
        <w:rPr>
          <w:color w:val="393939"/>
          <w:spacing w:val="-12"/>
        </w:rPr>
        <w:t> </w:t>
      </w:r>
      <w:r>
        <w:rPr>
          <w:color w:val="393939"/>
        </w:rPr>
        <w:t>flexibles,</w:t>
      </w:r>
      <w:r>
        <w:rPr>
          <w:color w:val="393939"/>
          <w:spacing w:val="-12"/>
        </w:rPr>
        <w:t> </w:t>
      </w:r>
      <w:r>
        <w:rPr>
          <w:color w:val="393939"/>
        </w:rPr>
        <w:t>notamment</w:t>
      </w:r>
      <w:r>
        <w:rPr>
          <w:color w:val="393939"/>
          <w:spacing w:val="-9"/>
        </w:rPr>
        <w:t> </w:t>
      </w:r>
      <w:r>
        <w:rPr>
          <w:color w:val="393939"/>
        </w:rPr>
        <w:t>dans</w:t>
      </w:r>
      <w:r>
        <w:rPr>
          <w:color w:val="393939"/>
          <w:spacing w:val="-11"/>
        </w:rPr>
        <w:t> </w:t>
      </w:r>
      <w:r>
        <w:rPr>
          <w:color w:val="393939"/>
        </w:rPr>
        <w:t>les</w:t>
      </w:r>
      <w:r>
        <w:rPr>
          <w:color w:val="393939"/>
          <w:spacing w:val="-11"/>
        </w:rPr>
        <w:t> </w:t>
      </w:r>
      <w:r>
        <w:rPr>
          <w:color w:val="393939"/>
        </w:rPr>
        <w:t>structures</w:t>
      </w:r>
      <w:r>
        <w:rPr>
          <w:color w:val="393939"/>
          <w:spacing w:val="-13"/>
        </w:rPr>
        <w:t> </w:t>
      </w:r>
      <w:r>
        <w:rPr>
          <w:color w:val="393939"/>
        </w:rPr>
        <w:t>à</w:t>
      </w:r>
      <w:r>
        <w:rPr>
          <w:color w:val="393939"/>
          <w:spacing w:val="-10"/>
        </w:rPr>
        <w:t> </w:t>
      </w:r>
      <w:r>
        <w:rPr>
          <w:color w:val="393939"/>
        </w:rPr>
        <w:t>horaires étendus ou lors d'accueils saisonniers.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2" w:space="40"/>
            <w:col w:w="893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21"/>
        <w:rPr>
          <w:rFonts w:ascii="Tahoma"/>
          <w:b/>
        </w:rPr>
      </w:pP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2" w:lineRule="auto" w:before="0" w:after="0"/>
        <w:ind w:left="3049" w:right="794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-410784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2.3452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Etablir une communication adaptée pour informer et accompagner les membres de </w:t>
      </w:r>
      <w:r>
        <w:rPr>
          <w:color w:val="929292"/>
          <w:w w:val="105"/>
          <w:sz w:val="16"/>
        </w:rPr>
        <w:t>l'entourage de l'enfant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physique,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morale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affective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publics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accueillis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Observer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analyser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développement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moteur,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psychique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affectif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2" w:lineRule="auto" w:before="0" w:after="0"/>
        <w:ind w:left="3049" w:right="1360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autres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professionnels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une coordination optimale des activités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Participer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l'élaboration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mise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œuvre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projet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l'établissement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Mettre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place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actions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prévention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dépistage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troubles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5"/>
          <w:sz w:val="16"/>
        </w:rPr>
        <w:t>du</w:t>
      </w:r>
    </w:p>
    <w:p>
      <w:pPr>
        <w:pStyle w:val="BodyText"/>
        <w:ind w:left="3049"/>
      </w:pPr>
      <w:r>
        <w:rPr>
          <w:color w:val="929292"/>
          <w:spacing w:val="-2"/>
          <w:w w:val="105"/>
        </w:rPr>
        <w:t>développement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5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Mobiliser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travail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d'équipe,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partenariat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réseau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905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-326140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5.680326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Principales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étapes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développement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l’enfant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(physique,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cognitif,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émotionnel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et </w:t>
      </w:r>
      <w:r>
        <w:rPr>
          <w:color w:val="929292"/>
          <w:spacing w:val="-2"/>
          <w:sz w:val="16"/>
        </w:rPr>
        <w:t>social)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Notions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pédagogie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d'éveil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l'enfant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spécifique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accueils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collectifs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mineurs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(ACM)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l'accessibilité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l'accueil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personnes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situation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handicap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Règles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d'hygiène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dans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l'environnement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travail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-268988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1.180235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Patient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Autonome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Pédagogue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w w:val="105"/>
          <w:sz w:val="16"/>
        </w:rPr>
        <w:t>Dynamique</w:t>
      </w:r>
    </w:p>
    <w:p>
      <w:pPr>
        <w:pStyle w:val="BodyText"/>
        <w:spacing w:before="234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3"/>
        <w:ind w:left="4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6048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0432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6"/>
          <w:w w:val="105"/>
        </w:rPr>
        <w:t> </w:t>
      </w:r>
      <w:r>
        <w:rPr>
          <w:color w:val="929292"/>
          <w:w w:val="105"/>
        </w:rPr>
        <w:t>formation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minimum</w:t>
      </w:r>
      <w:r>
        <w:rPr>
          <w:color w:val="929292"/>
          <w:spacing w:val="-3"/>
          <w:w w:val="105"/>
        </w:rPr>
        <w:t> </w:t>
      </w:r>
      <w:r>
        <w:rPr>
          <w:color w:val="929292"/>
          <w:w w:val="105"/>
        </w:rPr>
        <w:t>requis</w:t>
      </w:r>
      <w:r>
        <w:rPr>
          <w:color w:val="929292"/>
          <w:spacing w:val="-2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2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Licence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5"/>
          <w:sz w:val="18"/>
        </w:rPr>
        <w:t>6)</w:t>
      </w:r>
    </w:p>
    <w:p>
      <w:pPr>
        <w:spacing w:line="261" w:lineRule="auto" w:before="138"/>
        <w:ind w:left="403" w:right="137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Diplôme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d'État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d'éducateur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jeunes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enfants </w:t>
      </w:r>
      <w:r>
        <w:rPr>
          <w:color w:val="929292"/>
          <w:spacing w:val="-2"/>
          <w:sz w:val="18"/>
        </w:rPr>
        <w:t>(DEEJE)</w:t>
      </w:r>
    </w:p>
    <w:p>
      <w:pPr>
        <w:pStyle w:val="BodyText"/>
        <w:spacing w:before="89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3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40"/>
        <w:ind w:left="427" w:right="0" w:firstLine="0"/>
        <w:jc w:val="left"/>
        <w:rPr>
          <w:sz w:val="18"/>
        </w:rPr>
      </w:pPr>
      <w:r>
        <w:rPr>
          <w:color w:val="929292"/>
          <w:spacing w:val="-10"/>
          <w:w w:val="85"/>
          <w:sz w:val="18"/>
        </w:rPr>
        <w:t>/</w:t>
      </w:r>
    </w:p>
    <w:p>
      <w:pPr>
        <w:spacing w:before="73"/>
        <w:ind w:left="403" w:right="0" w:firstLine="0"/>
        <w:jc w:val="left"/>
        <w:rPr>
          <w:sz w:val="18"/>
        </w:rPr>
      </w:pPr>
      <w:r>
        <w:rPr/>
        <w:br w:type="column"/>
      </w:r>
      <w:r>
        <w:rPr>
          <w:rFonts w:ascii="Tahoma"/>
          <w:b/>
          <w:color w:val="929292"/>
          <w:w w:val="95"/>
          <w:sz w:val="18"/>
        </w:rPr>
        <w:t>Nouvelles</w:t>
      </w:r>
      <w:r>
        <w:rPr>
          <w:rFonts w:ascii="Tahoma"/>
          <w:b/>
          <w:color w:val="929292"/>
          <w:spacing w:val="22"/>
          <w:sz w:val="18"/>
        </w:rPr>
        <w:t>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7"/>
          <w:sz w:val="18"/>
        </w:rPr>
        <w:t> </w:t>
      </w:r>
      <w:r>
        <w:rPr>
          <w:color w:val="929292"/>
          <w:spacing w:val="-10"/>
          <w:w w:val="95"/>
          <w:sz w:val="18"/>
        </w:rPr>
        <w:t>/</w:t>
      </w:r>
    </w:p>
    <w:p>
      <w:pPr>
        <w:spacing w:line="259" w:lineRule="auto" w:before="139"/>
        <w:ind w:left="403" w:right="502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Intégration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attentes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matière de bien-être global de l'enfant (y compris santé mentale), prise en compte des publics en situation de handicap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317499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4.999941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3"/>
        <w:spacing w:before="69"/>
        <w:ind w:left="405"/>
        <w:rPr>
          <w:rFonts w:ascii="Verdana"/>
          <w:b w:val="0"/>
        </w:rPr>
      </w:pPr>
      <w:r>
        <w:rPr>
          <w:color w:val="929292"/>
          <w:w w:val="95"/>
        </w:rPr>
        <w:t>Nouvelles</w:t>
      </w:r>
      <w:r>
        <w:rPr>
          <w:color w:val="929292"/>
          <w:spacing w:val="29"/>
        </w:rPr>
        <w:t> </w:t>
      </w:r>
      <w:r>
        <w:rPr>
          <w:color w:val="929292"/>
          <w:w w:val="95"/>
        </w:rPr>
        <w:t>:</w:t>
      </w:r>
      <w:r>
        <w:rPr>
          <w:color w:val="929292"/>
          <w:spacing w:val="31"/>
        </w:rPr>
        <w:t> </w:t>
      </w:r>
      <w:r>
        <w:rPr>
          <w:rFonts w:ascii="Verdana"/>
          <w:b w:val="0"/>
          <w:color w:val="929292"/>
          <w:spacing w:val="-10"/>
          <w:w w:val="95"/>
        </w:rPr>
        <w:t>/</w:t>
      </w:r>
    </w:p>
    <w:p>
      <w:pPr>
        <w:spacing w:line="259" w:lineRule="auto" w:before="137"/>
        <w:ind w:left="405" w:right="502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Techniques de communication non violente,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vigilance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accrue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pour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déceler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les signes de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mal-être,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connaissance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différents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types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 </w:t>
      </w:r>
      <w:r>
        <w:rPr>
          <w:color w:val="929292"/>
          <w:spacing w:val="-2"/>
          <w:sz w:val="18"/>
        </w:rPr>
        <w:t>handicaps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96" w:space="328"/>
            <w:col w:w="5412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73" w:val="left" w:leader="none"/>
                                </w:tabs>
                                <w:spacing w:before="166"/>
                                <w:ind w:left="473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Auxiliaire</w:t>
                              </w:r>
                              <w:r>
                                <w:rPr>
                                  <w:color w:val="929292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puériculture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49" w:val="left" w:leader="none"/>
                                </w:tabs>
                                <w:spacing w:before="160"/>
                                <w:ind w:left="449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Infirmier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puéricultrice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1" w:val="left" w:leader="none"/>
                                </w:tabs>
                                <w:spacing w:before="134"/>
                                <w:ind w:left="451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d'ACM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d'EAJE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73" w:val="left" w:leader="none"/>
                          </w:tabs>
                          <w:spacing w:before="166"/>
                          <w:ind w:left="473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Auxiliaire</w:t>
                        </w:r>
                        <w:r>
                          <w:rPr>
                            <w:color w:val="929292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puériculture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49" w:val="left" w:leader="none"/>
                          </w:tabs>
                          <w:spacing w:before="160"/>
                          <w:ind w:left="449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Infirmier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puéricultrice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1" w:val="left" w:leader="none"/>
                          </w:tabs>
                          <w:spacing w:before="134"/>
                          <w:ind w:left="451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d'ACM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d'EAJE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line="240" w:lineRule="auto" w:before="1"/>
                                <w:ind w:left="453" w:right="191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Educateur de jeunes</w:t>
                              </w:r>
                              <w:r>
                                <w:rPr>
                                  <w:color w:val="929292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enfants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(Alisfa,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BADD,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BASS,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fonction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publique hospitalière,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line="244" w:lineRule="auto" w:before="0"/>
                                <w:ind w:left="453" w:right="227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Educateur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spécialisé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(Alisfa, 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line="242" w:lineRule="auto" w:before="1"/>
                                <w:ind w:left="466" w:right="263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TISF intervenant pour la protection de l’enfance (BAD),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Moniteur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Educateur (Missions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Locales)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256722" y="1083310"/>
                            <a:ext cx="2012314" cy="2290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459" w:val="left" w:leader="none"/>
                                </w:tabs>
                                <w:spacing w:before="212"/>
                                <w:ind w:left="459" w:right="356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 structure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(relais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petite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enfance,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line="240" w:lineRule="auto" w:before="1"/>
                          <w:ind w:left="453" w:right="191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Educateur de jeunes</w:t>
                        </w:r>
                        <w:r>
                          <w:rPr>
                            <w:color w:val="929292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enfants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(Alisfa,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BADD,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BASS, </w:t>
                        </w:r>
                        <w:r>
                          <w:rPr>
                            <w:color w:val="929292"/>
                            <w:sz w:val="18"/>
                          </w:rPr>
                          <w:t>fonction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publique hospitalière,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line="244" w:lineRule="auto" w:before="0"/>
                          <w:ind w:left="453" w:right="227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Educateur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spécialisé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(Alisfa, 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line="242" w:lineRule="auto" w:before="1"/>
                          <w:ind w:left="466" w:right="263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TISF intervenant pour la protection de l’enfance (BAD),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Moniteur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Educateur (Missions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Locales)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81;top:7724;width:3169;height:3607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459" w:val="left" w:leader="none"/>
                          </w:tabs>
                          <w:spacing w:before="212"/>
                          <w:ind w:left="459" w:right="356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 de structure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(relais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petite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enfance,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1952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3389629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389629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Éducatrice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jeunes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enfants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Éducateur</w:t>
                          </w:r>
                          <w:r>
                            <w:rPr>
                              <w:b/>
                              <w:color w:val="F0A983"/>
                              <w:spacing w:val="-2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2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jeunes</w:t>
                          </w:r>
                          <w:r>
                            <w:rPr>
                              <w:b/>
                              <w:color w:val="F0A983"/>
                              <w:spacing w:val="-2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enfants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266.9pt;height:40.450pt;mso-position-horizontal-relative:page;mso-position-vertical-relative:page;z-index:-15894528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Éducatrice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de</w:t>
                    </w:r>
                    <w:r>
                      <w:rPr>
                        <w:b/>
                        <w:color w:val="456BA4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jeunes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enfants </w:t>
                    </w:r>
                    <w:r>
                      <w:rPr>
                        <w:b/>
                        <w:color w:val="F0A983"/>
                        <w:sz w:val="32"/>
                      </w:rPr>
                      <w:t>Éducateur</w:t>
                    </w:r>
                    <w:r>
                      <w:rPr>
                        <w:b/>
                        <w:color w:val="F0A983"/>
                        <w:spacing w:val="-28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de</w:t>
                    </w:r>
                    <w:r>
                      <w:rPr>
                        <w:b/>
                        <w:color w:val="F0A983"/>
                        <w:spacing w:val="-27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jeunes</w:t>
                    </w:r>
                    <w:r>
                      <w:rPr>
                        <w:b/>
                        <w:color w:val="F0A983"/>
                        <w:spacing w:val="-28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enfants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2464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3441065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3441065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Éducatrice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jeunes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enfants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Éducateur</w:t>
                          </w:r>
                          <w:r>
                            <w:rPr>
                              <w:b/>
                              <w:color w:val="0A769F"/>
                              <w:spacing w:val="-2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2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jeunes</w:t>
                          </w:r>
                          <w:r>
                            <w:rPr>
                              <w:b/>
                              <w:color w:val="0A769F"/>
                              <w:spacing w:val="-2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enfants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270.95pt;height:41.75pt;mso-position-horizontal-relative:page;mso-position-vertical-relative:page;z-index:-15894016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Éducatrice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de</w:t>
                    </w:r>
                    <w:r>
                      <w:rPr>
                        <w:b/>
                        <w:color w:val="074F6A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jeunes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enfants </w:t>
                    </w:r>
                    <w:r>
                      <w:rPr>
                        <w:b/>
                        <w:color w:val="0A769F"/>
                        <w:sz w:val="32"/>
                      </w:rPr>
                      <w:t>Éducateur</w:t>
                    </w:r>
                    <w:r>
                      <w:rPr>
                        <w:b/>
                        <w:color w:val="0A769F"/>
                        <w:spacing w:val="-28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de</w:t>
                    </w:r>
                    <w:r>
                      <w:rPr>
                        <w:b/>
                        <w:color w:val="0A769F"/>
                        <w:spacing w:val="-27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jeunes</w:t>
                    </w:r>
                    <w:r>
                      <w:rPr>
                        <w:b/>
                        <w:color w:val="0A769F"/>
                        <w:spacing w:val="-28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enfants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•"/>
      <w:lvlJc w:val="left"/>
      <w:pPr>
        <w:ind w:left="459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5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658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0D2841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657" w:hanging="1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54" w:hanging="1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651" w:hanging="1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648" w:hanging="1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46" w:hanging="1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643" w:hanging="1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640" w:hanging="1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637" w:hanging="106"/>
      </w:pPr>
      <w:rPr>
        <w:rFonts w:hint="default"/>
        <w:lang w:val="fr-FR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276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20E74865-2369-4585-8725-29FEE88B220E}"/>
</file>

<file path=customXml/itemProps2.xml><?xml version="1.0" encoding="utf-8"?>
<ds:datastoreItem xmlns:ds="http://schemas.openxmlformats.org/officeDocument/2006/customXml" ds:itemID="{340AEB97-AB1E-4ACA-900C-7AC9717B5DDE}"/>
</file>

<file path=customXml/itemProps3.xml><?xml version="1.0" encoding="utf-8"?>
<ds:datastoreItem xmlns:ds="http://schemas.openxmlformats.org/officeDocument/2006/customXml" ds:itemID="{AD85D0D0-C472-46DB-9033-3E50E83D53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2026-02-16T13:43:46Z</dcterms:created>
  <dcterms:modified xsi:type="dcterms:W3CDTF">2026-02-16T13:43:46Z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