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28"/>
        </w:rPr>
      </w:pPr>
    </w:p>
    <w:p>
      <w:pPr>
        <w:pStyle w:val="Heading1"/>
        <w:ind w:left="626"/>
      </w:pPr>
      <w:r>
        <w:rPr>
          <w:color w:val="0D2841"/>
          <w:w w:val="105"/>
        </w:rPr>
        <w:t>Présentation</w:t>
      </w:r>
      <w:r>
        <w:rPr>
          <w:color w:val="0D2841"/>
          <w:spacing w:val="-4"/>
          <w:w w:val="105"/>
        </w:rPr>
        <w:t> </w:t>
      </w:r>
      <w:r>
        <w:rPr>
          <w:color w:val="0D2841"/>
          <w:w w:val="105"/>
        </w:rPr>
        <w:t>du</w:t>
      </w:r>
      <w:r>
        <w:rPr>
          <w:color w:val="0D2841"/>
          <w:spacing w:val="-6"/>
          <w:w w:val="105"/>
        </w:rPr>
        <w:t> </w:t>
      </w:r>
      <w:r>
        <w:rPr>
          <w:color w:val="0D2841"/>
          <w:spacing w:val="-2"/>
          <w:w w:val="105"/>
        </w:rPr>
        <w:t>métier</w:t>
      </w:r>
    </w:p>
    <w:p>
      <w:pPr>
        <w:spacing w:before="95"/>
        <w:ind w:left="230" w:right="0" w:firstLine="0"/>
        <w:jc w:val="left"/>
        <w:rPr>
          <w:sz w:val="18"/>
        </w:rPr>
      </w:pPr>
      <w:r>
        <w:rPr>
          <w:rFonts w:ascii="Tahoma" w:hAnsi="Tahoma"/>
          <w:b/>
          <w:color w:val="0D2841"/>
          <w:sz w:val="18"/>
        </w:rPr>
        <w:t>Famille</w:t>
      </w:r>
      <w:r>
        <w:rPr>
          <w:rFonts w:ascii="Tahoma" w:hAnsi="Tahoma"/>
          <w:b/>
          <w:color w:val="0D2841"/>
          <w:spacing w:val="4"/>
          <w:sz w:val="18"/>
        </w:rPr>
        <w:t> </w:t>
      </w:r>
      <w:r>
        <w:rPr>
          <w:rFonts w:ascii="Tahoma" w:hAnsi="Tahoma"/>
          <w:b/>
          <w:color w:val="0D2841"/>
          <w:sz w:val="18"/>
        </w:rPr>
        <w:t>de</w:t>
      </w:r>
      <w:r>
        <w:rPr>
          <w:rFonts w:ascii="Tahoma" w:hAnsi="Tahoma"/>
          <w:b/>
          <w:color w:val="0D2841"/>
          <w:spacing w:val="4"/>
          <w:sz w:val="18"/>
        </w:rPr>
        <w:t> </w:t>
      </w:r>
      <w:r>
        <w:rPr>
          <w:rFonts w:ascii="Tahoma" w:hAnsi="Tahoma"/>
          <w:b/>
          <w:color w:val="0D2841"/>
          <w:sz w:val="18"/>
        </w:rPr>
        <w:t>métier</w:t>
      </w:r>
      <w:r>
        <w:rPr>
          <w:rFonts w:ascii="Tahoma" w:hAnsi="Tahoma"/>
          <w:b/>
          <w:color w:val="0D2841"/>
          <w:spacing w:val="4"/>
          <w:sz w:val="18"/>
        </w:rPr>
        <w:t> </w:t>
      </w:r>
      <w:r>
        <w:rPr>
          <w:rFonts w:ascii="Tahoma" w:hAnsi="Tahoma"/>
          <w:b/>
          <w:color w:val="0D2841"/>
          <w:sz w:val="18"/>
        </w:rPr>
        <w:t>:</w:t>
      </w:r>
      <w:r>
        <w:rPr>
          <w:rFonts w:ascii="Tahoma" w:hAnsi="Tahoma"/>
          <w:b/>
          <w:color w:val="0D2841"/>
          <w:spacing w:val="2"/>
          <w:sz w:val="18"/>
        </w:rPr>
        <w:t> </w:t>
      </w:r>
      <w:r>
        <w:rPr>
          <w:color w:val="6F6F6F"/>
          <w:sz w:val="18"/>
        </w:rPr>
        <w:t>Les</w:t>
      </w:r>
      <w:r>
        <w:rPr>
          <w:color w:val="6F6F6F"/>
          <w:spacing w:val="-11"/>
          <w:sz w:val="18"/>
        </w:rPr>
        <w:t> </w:t>
      </w:r>
      <w:r>
        <w:rPr>
          <w:color w:val="6F6F6F"/>
          <w:sz w:val="18"/>
        </w:rPr>
        <w:t>métiers</w:t>
      </w:r>
      <w:r>
        <w:rPr>
          <w:color w:val="6F6F6F"/>
          <w:spacing w:val="-10"/>
          <w:sz w:val="18"/>
        </w:rPr>
        <w:t> </w:t>
      </w:r>
      <w:r>
        <w:rPr>
          <w:color w:val="6F6F6F"/>
          <w:sz w:val="18"/>
        </w:rPr>
        <w:t>de</w:t>
      </w:r>
      <w:r>
        <w:rPr>
          <w:color w:val="6F6F6F"/>
          <w:spacing w:val="-10"/>
          <w:sz w:val="18"/>
        </w:rPr>
        <w:t> </w:t>
      </w:r>
      <w:r>
        <w:rPr>
          <w:color w:val="6F6F6F"/>
          <w:sz w:val="18"/>
        </w:rPr>
        <w:t>la</w:t>
      </w:r>
      <w:r>
        <w:rPr>
          <w:color w:val="6F6F6F"/>
          <w:spacing w:val="-9"/>
          <w:sz w:val="18"/>
        </w:rPr>
        <w:t> </w:t>
      </w:r>
      <w:r>
        <w:rPr>
          <w:color w:val="6F6F6F"/>
          <w:sz w:val="18"/>
        </w:rPr>
        <w:t>direction,</w:t>
      </w:r>
      <w:r>
        <w:rPr>
          <w:color w:val="6F6F6F"/>
          <w:spacing w:val="-9"/>
          <w:sz w:val="18"/>
        </w:rPr>
        <w:t> </w:t>
      </w:r>
      <w:r>
        <w:rPr>
          <w:color w:val="6F6F6F"/>
          <w:sz w:val="18"/>
        </w:rPr>
        <w:t>de</w:t>
      </w:r>
      <w:r>
        <w:rPr>
          <w:color w:val="6F6F6F"/>
          <w:spacing w:val="-10"/>
          <w:sz w:val="18"/>
        </w:rPr>
        <w:t> </w:t>
      </w:r>
      <w:r>
        <w:rPr>
          <w:color w:val="6F6F6F"/>
          <w:sz w:val="18"/>
        </w:rPr>
        <w:t>l’administration</w:t>
      </w:r>
      <w:r>
        <w:rPr>
          <w:color w:val="6F6F6F"/>
          <w:spacing w:val="-9"/>
          <w:sz w:val="18"/>
        </w:rPr>
        <w:t> </w:t>
      </w:r>
      <w:r>
        <w:rPr>
          <w:color w:val="6F6F6F"/>
          <w:sz w:val="18"/>
        </w:rPr>
        <w:t>et</w:t>
      </w:r>
      <w:r>
        <w:rPr>
          <w:color w:val="6F6F6F"/>
          <w:spacing w:val="-11"/>
          <w:sz w:val="18"/>
        </w:rPr>
        <w:t> </w:t>
      </w:r>
      <w:r>
        <w:rPr>
          <w:color w:val="6F6F6F"/>
          <w:sz w:val="18"/>
        </w:rPr>
        <w:t>de</w:t>
      </w:r>
      <w:r>
        <w:rPr>
          <w:color w:val="6F6F6F"/>
          <w:spacing w:val="-10"/>
          <w:sz w:val="18"/>
        </w:rPr>
        <w:t> </w:t>
      </w:r>
      <w:r>
        <w:rPr>
          <w:color w:val="6F6F6F"/>
          <w:sz w:val="18"/>
        </w:rPr>
        <w:t>la</w:t>
      </w:r>
      <w:r>
        <w:rPr>
          <w:color w:val="6F6F6F"/>
          <w:spacing w:val="-10"/>
          <w:sz w:val="18"/>
        </w:rPr>
        <w:t> </w:t>
      </w:r>
      <w:r>
        <w:rPr>
          <w:color w:val="6F6F6F"/>
          <w:spacing w:val="-2"/>
          <w:sz w:val="18"/>
        </w:rPr>
        <w:t>gestion</w:t>
      </w:r>
    </w:p>
    <w:p>
      <w:pPr>
        <w:spacing w:before="76"/>
        <w:ind w:left="230" w:right="0" w:firstLine="0"/>
        <w:jc w:val="left"/>
        <w:rPr>
          <w:sz w:val="18"/>
        </w:rPr>
      </w:pPr>
      <w:r>
        <w:rPr>
          <w:rFonts w:ascii="Tahoma"/>
          <w:b/>
          <w:color w:val="0D2841"/>
          <w:sz w:val="18"/>
        </w:rPr>
        <w:t>Rubrique</w:t>
      </w:r>
      <w:r>
        <w:rPr>
          <w:rFonts w:ascii="Tahoma"/>
          <w:b/>
          <w:color w:val="0D2841"/>
          <w:spacing w:val="8"/>
          <w:sz w:val="18"/>
        </w:rPr>
        <w:t> </w:t>
      </w:r>
      <w:r>
        <w:rPr>
          <w:rFonts w:ascii="Tahoma"/>
          <w:b/>
          <w:color w:val="0D2841"/>
          <w:sz w:val="18"/>
        </w:rPr>
        <w:t>:</w:t>
      </w:r>
      <w:r>
        <w:rPr>
          <w:rFonts w:ascii="Tahoma"/>
          <w:b/>
          <w:color w:val="0D2841"/>
          <w:spacing w:val="12"/>
          <w:sz w:val="18"/>
        </w:rPr>
        <w:t> </w:t>
      </w:r>
      <w:r>
        <w:rPr>
          <w:color w:val="6F6F6F"/>
          <w:spacing w:val="-2"/>
          <w:sz w:val="18"/>
        </w:rPr>
        <w:t>Direction</w:t>
      </w:r>
    </w:p>
    <w:p>
      <w:pPr>
        <w:spacing w:line="259" w:lineRule="auto" w:before="79"/>
        <w:ind w:left="230" w:right="59" w:firstLine="0"/>
        <w:jc w:val="left"/>
        <w:rPr>
          <w:sz w:val="18"/>
        </w:rPr>
      </w:pPr>
      <w:r>
        <w:rPr>
          <w:rFonts w:ascii="Tahoma" w:hAnsi="Tahoma"/>
          <w:b/>
          <w:color w:val="0D2841"/>
          <w:sz w:val="18"/>
        </w:rPr>
        <w:t>Autres appellations courantes : </w:t>
      </w:r>
      <w:r>
        <w:rPr>
          <w:color w:val="6F6F6F"/>
          <w:sz w:val="18"/>
        </w:rPr>
        <w:t>Directeur</w:t>
      </w:r>
      <w:r>
        <w:rPr>
          <w:color w:val="6F6F6F"/>
          <w:spacing w:val="-4"/>
          <w:sz w:val="18"/>
        </w:rPr>
        <w:t> </w:t>
      </w:r>
      <w:r>
        <w:rPr>
          <w:color w:val="6F6F6F"/>
          <w:sz w:val="18"/>
        </w:rPr>
        <w:t>de</w:t>
      </w:r>
      <w:r>
        <w:rPr>
          <w:color w:val="6F6F6F"/>
          <w:spacing w:val="-5"/>
          <w:sz w:val="18"/>
        </w:rPr>
        <w:t> </w:t>
      </w:r>
      <w:r>
        <w:rPr>
          <w:color w:val="6F6F6F"/>
          <w:sz w:val="18"/>
        </w:rPr>
        <w:t>structure</w:t>
      </w:r>
      <w:r>
        <w:rPr>
          <w:color w:val="6F6F6F"/>
          <w:spacing w:val="-5"/>
          <w:sz w:val="18"/>
        </w:rPr>
        <w:t> </w:t>
      </w:r>
      <w:r>
        <w:rPr>
          <w:color w:val="6F6F6F"/>
          <w:sz w:val="18"/>
        </w:rPr>
        <w:t>et</w:t>
      </w:r>
      <w:r>
        <w:rPr>
          <w:color w:val="6F6F6F"/>
          <w:spacing w:val="-5"/>
          <w:sz w:val="18"/>
        </w:rPr>
        <w:t> </w:t>
      </w:r>
      <w:r>
        <w:rPr>
          <w:color w:val="6F6F6F"/>
          <w:sz w:val="18"/>
        </w:rPr>
        <w:t>de</w:t>
      </w:r>
      <w:r>
        <w:rPr>
          <w:color w:val="6F6F6F"/>
          <w:spacing w:val="-5"/>
          <w:sz w:val="18"/>
        </w:rPr>
        <w:t> </w:t>
      </w:r>
      <w:r>
        <w:rPr>
          <w:color w:val="6F6F6F"/>
          <w:sz w:val="18"/>
        </w:rPr>
        <w:t>projet,</w:t>
      </w:r>
      <w:r>
        <w:rPr>
          <w:color w:val="6F6F6F"/>
          <w:spacing w:val="-4"/>
          <w:sz w:val="18"/>
        </w:rPr>
        <w:t> </w:t>
      </w:r>
      <w:r>
        <w:rPr>
          <w:color w:val="6F6F6F"/>
          <w:sz w:val="18"/>
        </w:rPr>
        <w:t>Co-direction</w:t>
      </w:r>
      <w:r>
        <w:rPr>
          <w:color w:val="6F6F6F"/>
          <w:spacing w:val="-4"/>
          <w:sz w:val="18"/>
        </w:rPr>
        <w:t> </w:t>
      </w:r>
      <w:r>
        <w:rPr>
          <w:color w:val="6F6F6F"/>
          <w:sz w:val="18"/>
        </w:rPr>
        <w:t>de</w:t>
      </w:r>
      <w:r>
        <w:rPr>
          <w:color w:val="6F6F6F"/>
          <w:spacing w:val="-5"/>
          <w:sz w:val="18"/>
        </w:rPr>
        <w:t> </w:t>
      </w:r>
      <w:r>
        <w:rPr>
          <w:color w:val="6F6F6F"/>
          <w:sz w:val="18"/>
        </w:rPr>
        <w:t>structure,</w:t>
      </w:r>
      <w:r>
        <w:rPr>
          <w:color w:val="6F6F6F"/>
          <w:spacing w:val="-4"/>
          <w:sz w:val="18"/>
        </w:rPr>
        <w:t> </w:t>
      </w:r>
      <w:r>
        <w:rPr>
          <w:color w:val="6F6F6F"/>
          <w:sz w:val="18"/>
        </w:rPr>
        <w:t>directeur d'association, directeur général</w:t>
      </w:r>
    </w:p>
    <w:p>
      <w:pPr>
        <w:pStyle w:val="BodyText"/>
        <w:spacing w:before="96"/>
        <w:rPr>
          <w:sz w:val="18"/>
        </w:rPr>
      </w:pPr>
    </w:p>
    <w:p>
      <w:pPr>
        <w:pStyle w:val="Heading4"/>
        <w:rPr>
          <w:rFonts w:ascii="Verdana"/>
          <w:b w:val="0"/>
        </w:rPr>
      </w:pPr>
      <w:r>
        <w:rPr>
          <w:color w:val="456BA4"/>
        </w:rPr>
        <w:t>ROME</w:t>
      </w:r>
      <w:r>
        <w:rPr>
          <w:color w:val="456BA4"/>
          <w:spacing w:val="3"/>
        </w:rPr>
        <w:t> </w:t>
      </w:r>
      <w:r>
        <w:rPr>
          <w:color w:val="456BA4"/>
        </w:rPr>
        <w:t>:</w:t>
      </w:r>
      <w:r>
        <w:rPr>
          <w:color w:val="456BA4"/>
          <w:spacing w:val="2"/>
        </w:rPr>
        <w:t> </w:t>
      </w:r>
      <w:r>
        <w:rPr>
          <w:rFonts w:ascii="Verdana"/>
          <w:b w:val="0"/>
          <w:color w:val="456BA4"/>
          <w:spacing w:val="-10"/>
        </w:rPr>
        <w:t>/</w:t>
      </w:r>
    </w:p>
    <w:p>
      <w:pPr>
        <w:spacing w:before="141"/>
        <w:ind w:left="244" w:right="0" w:firstLine="0"/>
        <w:jc w:val="left"/>
        <w:rPr>
          <w:sz w:val="18"/>
        </w:rPr>
      </w:pPr>
      <w:r>
        <w:rPr>
          <w:rFonts w:ascii="Tahoma" w:hAnsi="Tahoma"/>
          <w:b/>
          <w:color w:val="E97031"/>
          <w:sz w:val="18"/>
        </w:rPr>
        <w:t>Fiches</w:t>
      </w:r>
      <w:r>
        <w:rPr>
          <w:rFonts w:ascii="Tahoma" w:hAnsi="Tahoma"/>
          <w:b/>
          <w:color w:val="E97031"/>
          <w:spacing w:val="15"/>
          <w:sz w:val="18"/>
        </w:rPr>
        <w:t> </w:t>
      </w:r>
      <w:r>
        <w:rPr>
          <w:rFonts w:ascii="Tahoma" w:hAnsi="Tahoma"/>
          <w:b/>
          <w:color w:val="E97031"/>
          <w:sz w:val="18"/>
        </w:rPr>
        <w:t>de</w:t>
      </w:r>
      <w:r>
        <w:rPr>
          <w:rFonts w:ascii="Tahoma" w:hAnsi="Tahoma"/>
          <w:b/>
          <w:color w:val="E97031"/>
          <w:spacing w:val="14"/>
          <w:sz w:val="18"/>
        </w:rPr>
        <w:t> </w:t>
      </w:r>
      <w:r>
        <w:rPr>
          <w:rFonts w:ascii="Tahoma" w:hAnsi="Tahoma"/>
          <w:b/>
          <w:color w:val="E97031"/>
          <w:sz w:val="18"/>
        </w:rPr>
        <w:t>la</w:t>
      </w:r>
      <w:r>
        <w:rPr>
          <w:rFonts w:ascii="Tahoma" w:hAnsi="Tahoma"/>
          <w:b/>
          <w:color w:val="E97031"/>
          <w:spacing w:val="14"/>
          <w:sz w:val="18"/>
        </w:rPr>
        <w:t> </w:t>
      </w:r>
      <w:r>
        <w:rPr>
          <w:rFonts w:ascii="Tahoma" w:hAnsi="Tahoma"/>
          <w:b/>
          <w:color w:val="E97031"/>
          <w:sz w:val="18"/>
        </w:rPr>
        <w:t>cohésion</w:t>
      </w:r>
      <w:r>
        <w:rPr>
          <w:rFonts w:ascii="Tahoma" w:hAnsi="Tahoma"/>
          <w:b/>
          <w:color w:val="E97031"/>
          <w:spacing w:val="16"/>
          <w:sz w:val="18"/>
        </w:rPr>
        <w:t> </w:t>
      </w:r>
      <w:r>
        <w:rPr>
          <w:rFonts w:ascii="Tahoma" w:hAnsi="Tahoma"/>
          <w:b/>
          <w:color w:val="E97031"/>
          <w:sz w:val="18"/>
        </w:rPr>
        <w:t>sociale</w:t>
      </w:r>
      <w:r>
        <w:rPr>
          <w:rFonts w:ascii="Tahoma" w:hAnsi="Tahoma"/>
          <w:b/>
          <w:color w:val="E97031"/>
          <w:spacing w:val="14"/>
          <w:sz w:val="18"/>
        </w:rPr>
        <w:t> </w:t>
      </w:r>
      <w:r>
        <w:rPr>
          <w:rFonts w:ascii="Tahoma" w:hAnsi="Tahoma"/>
          <w:b/>
          <w:color w:val="E97031"/>
          <w:sz w:val="18"/>
        </w:rPr>
        <w:t>:</w:t>
      </w:r>
      <w:r>
        <w:rPr>
          <w:rFonts w:ascii="Tahoma" w:hAnsi="Tahoma"/>
          <w:b/>
          <w:color w:val="E97031"/>
          <w:spacing w:val="17"/>
          <w:sz w:val="18"/>
        </w:rPr>
        <w:t> </w:t>
      </w:r>
      <w:r>
        <w:rPr>
          <w:color w:val="E97031"/>
          <w:sz w:val="18"/>
        </w:rPr>
        <w:t>Directeur de</w:t>
      </w:r>
      <w:r>
        <w:rPr>
          <w:color w:val="E97031"/>
          <w:spacing w:val="-1"/>
          <w:sz w:val="18"/>
        </w:rPr>
        <w:t> </w:t>
      </w:r>
      <w:r>
        <w:rPr>
          <w:color w:val="E97031"/>
          <w:spacing w:val="-2"/>
          <w:sz w:val="18"/>
        </w:rPr>
        <w:t>structure</w:t>
      </w:r>
    </w:p>
    <w:p>
      <w:pPr>
        <w:pStyle w:val="Heading4"/>
        <w:spacing w:before="156"/>
        <w:ind w:left="276"/>
        <w:rPr>
          <w:rFonts w:ascii="Verdana" w:hAnsi="Verdana"/>
          <w:b w:val="0"/>
        </w:rPr>
      </w:pPr>
      <w:r>
        <w:rPr>
          <w:color w:val="0D2841"/>
        </w:rPr>
        <w:t>Points</w:t>
      </w:r>
      <w:r>
        <w:rPr>
          <w:color w:val="0D2841"/>
          <w:spacing w:val="7"/>
        </w:rPr>
        <w:t> </w:t>
      </w:r>
      <w:r>
        <w:rPr>
          <w:color w:val="0D2841"/>
        </w:rPr>
        <w:t>de</w:t>
      </w:r>
      <w:r>
        <w:rPr>
          <w:color w:val="0D2841"/>
          <w:spacing w:val="7"/>
        </w:rPr>
        <w:t> </w:t>
      </w:r>
      <w:r>
        <w:rPr>
          <w:color w:val="0D2841"/>
        </w:rPr>
        <w:t>repère</w:t>
      </w:r>
      <w:r>
        <w:rPr>
          <w:color w:val="0D2841"/>
          <w:spacing w:val="7"/>
        </w:rPr>
        <w:t> </w:t>
      </w:r>
      <w:r>
        <w:rPr>
          <w:color w:val="0D2841"/>
        </w:rPr>
        <w:t>:</w:t>
      </w:r>
      <w:r>
        <w:rPr>
          <w:color w:val="0D2841"/>
          <w:spacing w:val="8"/>
        </w:rPr>
        <w:t> </w:t>
      </w:r>
      <w:r>
        <w:rPr>
          <w:color w:val="0D2841"/>
        </w:rPr>
        <w:t>classification</w:t>
      </w:r>
      <w:r>
        <w:rPr>
          <w:color w:val="0D2841"/>
          <w:spacing w:val="7"/>
        </w:rPr>
        <w:t> </w:t>
      </w:r>
      <w:r>
        <w:rPr>
          <w:color w:val="0D2841"/>
        </w:rPr>
        <w:t>et</w:t>
      </w:r>
      <w:r>
        <w:rPr>
          <w:color w:val="0D2841"/>
          <w:spacing w:val="8"/>
        </w:rPr>
        <w:t> </w:t>
      </w:r>
      <w:r>
        <w:rPr>
          <w:color w:val="0D2841"/>
        </w:rPr>
        <w:t>critères</w:t>
      </w:r>
      <w:r>
        <w:rPr>
          <w:color w:val="0D2841"/>
          <w:spacing w:val="8"/>
        </w:rPr>
        <w:t> </w:t>
      </w:r>
      <w:r>
        <w:rPr>
          <w:color w:val="0D2841"/>
        </w:rPr>
        <w:t>classants</w:t>
      </w:r>
      <w:r>
        <w:rPr>
          <w:color w:val="0D2841"/>
          <w:spacing w:val="8"/>
        </w:rPr>
        <w:t> </w:t>
      </w:r>
      <w:r>
        <w:rPr>
          <w:color w:val="0D2841"/>
        </w:rPr>
        <w:t>:</w:t>
      </w:r>
      <w:r>
        <w:rPr>
          <w:color w:val="0D2841"/>
          <w:spacing w:val="10"/>
        </w:rPr>
        <w:t> </w:t>
      </w:r>
      <w:r>
        <w:rPr>
          <w:rFonts w:ascii="Verdana" w:hAnsi="Verdana"/>
          <w:b w:val="0"/>
          <w:color w:val="0D2841"/>
        </w:rPr>
        <w:t>[G</w:t>
      </w:r>
      <w:r>
        <w:rPr>
          <w:rFonts w:ascii="Verdana" w:hAnsi="Verdana"/>
          <w:b w:val="0"/>
          <w:color w:val="0D2841"/>
          <w:spacing w:val="-5"/>
        </w:rPr>
        <w:t> </w:t>
      </w:r>
      <w:r>
        <w:rPr>
          <w:rFonts w:ascii="Verdana" w:hAnsi="Verdana"/>
          <w:b w:val="0"/>
          <w:color w:val="0D2841"/>
        </w:rPr>
        <w:t>-</w:t>
      </w:r>
      <w:r>
        <w:rPr>
          <w:rFonts w:ascii="Verdana" w:hAnsi="Verdana"/>
          <w:b w:val="0"/>
          <w:color w:val="0D2841"/>
          <w:spacing w:val="-6"/>
        </w:rPr>
        <w:t> </w:t>
      </w:r>
      <w:r>
        <w:rPr>
          <w:rFonts w:ascii="Verdana" w:hAnsi="Verdana"/>
          <w:b w:val="0"/>
          <w:color w:val="0D2841"/>
        </w:rPr>
        <w:t>H</w:t>
      </w:r>
      <w:r>
        <w:rPr>
          <w:rFonts w:ascii="Verdana" w:hAnsi="Verdana"/>
          <w:b w:val="0"/>
          <w:color w:val="0D2841"/>
          <w:spacing w:val="-9"/>
        </w:rPr>
        <w:t> </w:t>
      </w:r>
      <w:r>
        <w:rPr>
          <w:rFonts w:ascii="Verdana" w:hAnsi="Verdana"/>
          <w:b w:val="0"/>
          <w:color w:val="0D2841"/>
        </w:rPr>
        <w:t>-</w:t>
      </w:r>
      <w:r>
        <w:rPr>
          <w:rFonts w:ascii="Verdana" w:hAnsi="Verdana"/>
          <w:b w:val="0"/>
          <w:color w:val="0D2841"/>
          <w:spacing w:val="-8"/>
        </w:rPr>
        <w:t> </w:t>
      </w:r>
      <w:r>
        <w:rPr>
          <w:rFonts w:ascii="Verdana" w:hAnsi="Verdana"/>
          <w:b w:val="0"/>
          <w:color w:val="0D2841"/>
          <w:spacing w:val="-5"/>
        </w:rPr>
        <w:t>I]</w:t>
      </w:r>
    </w:p>
    <w:p>
      <w:pPr>
        <w:spacing w:before="91"/>
        <w:ind w:left="552" w:right="0" w:firstLine="0"/>
        <w:jc w:val="left"/>
        <w:rPr>
          <w:sz w:val="16"/>
        </w:rPr>
      </w:pPr>
      <w:r>
        <w:rPr>
          <w:color w:val="0D2841"/>
          <w:sz w:val="16"/>
        </w:rPr>
        <w:t>-</w:t>
      </w:r>
      <w:r>
        <w:rPr>
          <w:color w:val="0D2841"/>
          <w:spacing w:val="-12"/>
          <w:sz w:val="16"/>
        </w:rPr>
        <w:t> </w:t>
      </w:r>
      <w:r>
        <w:rPr>
          <w:color w:val="0D2841"/>
          <w:sz w:val="16"/>
        </w:rPr>
        <w:t>taille</w:t>
      </w:r>
      <w:r>
        <w:rPr>
          <w:color w:val="0D2841"/>
          <w:spacing w:val="-14"/>
          <w:sz w:val="16"/>
        </w:rPr>
        <w:t> </w:t>
      </w:r>
      <w:r>
        <w:rPr>
          <w:color w:val="0D2841"/>
          <w:sz w:val="16"/>
        </w:rPr>
        <w:t>du</w:t>
      </w:r>
      <w:r>
        <w:rPr>
          <w:color w:val="0D2841"/>
          <w:spacing w:val="-15"/>
          <w:sz w:val="16"/>
        </w:rPr>
        <w:t> </w:t>
      </w:r>
      <w:r>
        <w:rPr>
          <w:color w:val="0D2841"/>
          <w:sz w:val="16"/>
        </w:rPr>
        <w:t>site,</w:t>
      </w:r>
      <w:r>
        <w:rPr>
          <w:color w:val="0D2841"/>
          <w:spacing w:val="-12"/>
          <w:sz w:val="16"/>
        </w:rPr>
        <w:t> </w:t>
      </w:r>
      <w:r>
        <w:rPr>
          <w:color w:val="0D2841"/>
          <w:sz w:val="16"/>
        </w:rPr>
        <w:t>des</w:t>
      </w:r>
      <w:r>
        <w:rPr>
          <w:color w:val="0D2841"/>
          <w:spacing w:val="-14"/>
          <w:sz w:val="16"/>
        </w:rPr>
        <w:t> </w:t>
      </w:r>
      <w:r>
        <w:rPr>
          <w:color w:val="0D2841"/>
          <w:sz w:val="16"/>
        </w:rPr>
        <w:t>équipes,</w:t>
      </w:r>
      <w:r>
        <w:rPr>
          <w:color w:val="0D2841"/>
          <w:spacing w:val="-13"/>
          <w:sz w:val="16"/>
        </w:rPr>
        <w:t> </w:t>
      </w:r>
      <w:r>
        <w:rPr>
          <w:color w:val="0D2841"/>
          <w:sz w:val="16"/>
        </w:rPr>
        <w:t>du</w:t>
      </w:r>
      <w:r>
        <w:rPr>
          <w:color w:val="0D2841"/>
          <w:spacing w:val="-14"/>
          <w:sz w:val="16"/>
        </w:rPr>
        <w:t> </w:t>
      </w:r>
      <w:r>
        <w:rPr>
          <w:color w:val="0D2841"/>
          <w:sz w:val="16"/>
        </w:rPr>
        <w:t>nombre</w:t>
      </w:r>
      <w:r>
        <w:rPr>
          <w:color w:val="0D2841"/>
          <w:spacing w:val="-13"/>
          <w:sz w:val="16"/>
        </w:rPr>
        <w:t> </w:t>
      </w:r>
      <w:r>
        <w:rPr>
          <w:color w:val="0D2841"/>
          <w:sz w:val="16"/>
        </w:rPr>
        <w:t>de</w:t>
      </w:r>
      <w:r>
        <w:rPr>
          <w:color w:val="0D2841"/>
          <w:spacing w:val="-14"/>
          <w:sz w:val="16"/>
        </w:rPr>
        <w:t> </w:t>
      </w:r>
      <w:r>
        <w:rPr>
          <w:color w:val="0D2841"/>
          <w:sz w:val="16"/>
        </w:rPr>
        <w:t>personnes</w:t>
      </w:r>
      <w:r>
        <w:rPr>
          <w:color w:val="0D2841"/>
          <w:spacing w:val="-14"/>
          <w:sz w:val="16"/>
        </w:rPr>
        <w:t> </w:t>
      </w:r>
      <w:r>
        <w:rPr>
          <w:color w:val="0D2841"/>
          <w:spacing w:val="-2"/>
          <w:sz w:val="16"/>
        </w:rPr>
        <w:t>accueillies</w:t>
      </w:r>
    </w:p>
    <w:p>
      <w:pPr>
        <w:pStyle w:val="BodyText"/>
        <w:spacing w:before="225"/>
        <w:rPr>
          <w:sz w:val="20"/>
        </w:rPr>
      </w:pPr>
    </w:p>
    <w:p>
      <w:pPr>
        <w:pStyle w:val="BodyText"/>
        <w:spacing w:after="0"/>
        <w:rPr>
          <w:sz w:val="20"/>
        </w:rPr>
        <w:sectPr>
          <w:headerReference w:type="default" r:id="rId5"/>
          <w:type w:val="continuous"/>
          <w:pgSz w:w="11910" w:h="16840"/>
          <w:pgMar w:header="565" w:footer="0" w:top="1400" w:bottom="280" w:left="708" w:right="425"/>
          <w:pgNumType w:start="1"/>
        </w:sect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28"/>
        <w:rPr>
          <w:sz w:val="28"/>
        </w:rPr>
      </w:pPr>
    </w:p>
    <w:p>
      <w:pPr>
        <w:pStyle w:val="Heading1"/>
        <w:ind w:left="504"/>
      </w:pPr>
      <w:r>
        <w:rPr>
          <w:color w:val="0E4660"/>
          <w:spacing w:val="-2"/>
          <w:w w:val="105"/>
        </w:rPr>
        <w:t>Activités</w:t>
      </w:r>
    </w:p>
    <w:p>
      <w:pPr>
        <w:pStyle w:val="BodyText"/>
        <w:rPr>
          <w:rFonts w:ascii="Tahoma"/>
          <w:b/>
          <w:sz w:val="28"/>
        </w:rPr>
      </w:pPr>
    </w:p>
    <w:p>
      <w:pPr>
        <w:pStyle w:val="BodyText"/>
        <w:rPr>
          <w:rFonts w:ascii="Tahoma"/>
          <w:b/>
          <w:sz w:val="28"/>
        </w:rPr>
      </w:pPr>
    </w:p>
    <w:p>
      <w:pPr>
        <w:pStyle w:val="BodyText"/>
        <w:rPr>
          <w:rFonts w:ascii="Tahoma"/>
          <w:b/>
          <w:sz w:val="28"/>
        </w:rPr>
      </w:pPr>
    </w:p>
    <w:p>
      <w:pPr>
        <w:pStyle w:val="BodyText"/>
        <w:rPr>
          <w:rFonts w:ascii="Tahoma"/>
          <w:b/>
          <w:sz w:val="28"/>
        </w:rPr>
      </w:pPr>
    </w:p>
    <w:p>
      <w:pPr>
        <w:pStyle w:val="BodyText"/>
        <w:rPr>
          <w:rFonts w:ascii="Tahoma"/>
          <w:b/>
          <w:sz w:val="28"/>
        </w:rPr>
      </w:pPr>
    </w:p>
    <w:p>
      <w:pPr>
        <w:pStyle w:val="BodyText"/>
        <w:rPr>
          <w:rFonts w:ascii="Tahoma"/>
          <w:b/>
          <w:sz w:val="28"/>
        </w:rPr>
      </w:pPr>
    </w:p>
    <w:p>
      <w:pPr>
        <w:pStyle w:val="BodyText"/>
        <w:rPr>
          <w:rFonts w:ascii="Tahoma"/>
          <w:b/>
          <w:sz w:val="28"/>
        </w:rPr>
      </w:pPr>
    </w:p>
    <w:p>
      <w:pPr>
        <w:pStyle w:val="BodyText"/>
        <w:spacing w:before="51"/>
        <w:rPr>
          <w:rFonts w:ascii="Tahoma"/>
          <w:b/>
          <w:sz w:val="28"/>
        </w:rPr>
      </w:pPr>
    </w:p>
    <w:p>
      <w:pPr>
        <w:pStyle w:val="Heading3"/>
        <w:spacing w:line="261" w:lineRule="auto"/>
        <w:ind w:left="326" w:hanging="1"/>
        <w:jc w:val="center"/>
      </w:pPr>
      <w:r>
        <w:rPr>
          <w:color w:val="0E4660"/>
          <w:w w:val="105"/>
        </w:rPr>
        <w:t>Description &amp; </w:t>
      </w:r>
      <w:r>
        <w:rPr>
          <w:color w:val="0E4660"/>
          <w:spacing w:val="-2"/>
          <w:w w:val="105"/>
        </w:rPr>
        <w:t>cadre réglementaire </w:t>
      </w:r>
      <w:r>
        <w:rPr>
          <w:color w:val="0E4660"/>
          <w:w w:val="105"/>
        </w:rPr>
        <w:t>des activités</w:t>
      </w:r>
    </w:p>
    <w:p>
      <w:pPr>
        <w:spacing w:line="259" w:lineRule="auto" w:before="94"/>
        <w:ind w:left="264" w:right="347" w:firstLine="0"/>
        <w:jc w:val="left"/>
        <w:rPr>
          <w:sz w:val="18"/>
        </w:rPr>
      </w:pPr>
      <w:r>
        <w:rPr/>
        <w:br w:type="column"/>
      </w:r>
      <w:r>
        <w:rPr>
          <w:color w:val="929292"/>
          <w:sz w:val="18"/>
        </w:rPr>
        <w:t>Le directeur / directeur adjoint de structure conçoit et met en oeuvre le projet de développement pluriannuel d'une structure. Il dirige et assure la gestion financière et administrative, partenariale, le développement et le management des équipes des établissements</w:t>
      </w:r>
      <w:r>
        <w:rPr>
          <w:color w:val="929292"/>
          <w:spacing w:val="-2"/>
          <w:sz w:val="18"/>
        </w:rPr>
        <w:t> </w:t>
      </w:r>
      <w:r>
        <w:rPr>
          <w:color w:val="929292"/>
          <w:sz w:val="18"/>
        </w:rPr>
        <w:t>de</w:t>
      </w:r>
      <w:r>
        <w:rPr>
          <w:color w:val="929292"/>
          <w:spacing w:val="-5"/>
          <w:sz w:val="18"/>
        </w:rPr>
        <w:t> </w:t>
      </w:r>
      <w:r>
        <w:rPr>
          <w:color w:val="929292"/>
          <w:sz w:val="18"/>
        </w:rPr>
        <w:t>sa</w:t>
      </w:r>
      <w:r>
        <w:rPr>
          <w:color w:val="929292"/>
          <w:spacing w:val="-4"/>
          <w:sz w:val="18"/>
        </w:rPr>
        <w:t> </w:t>
      </w:r>
      <w:r>
        <w:rPr>
          <w:color w:val="929292"/>
          <w:sz w:val="18"/>
        </w:rPr>
        <w:t>structure.</w:t>
      </w:r>
      <w:r>
        <w:rPr>
          <w:color w:val="929292"/>
          <w:spacing w:val="-4"/>
          <w:sz w:val="18"/>
        </w:rPr>
        <w:t> </w:t>
      </w:r>
      <w:r>
        <w:rPr>
          <w:color w:val="929292"/>
          <w:sz w:val="18"/>
        </w:rPr>
        <w:t>En</w:t>
      </w:r>
      <w:r>
        <w:rPr>
          <w:color w:val="929292"/>
          <w:spacing w:val="-4"/>
          <w:sz w:val="18"/>
        </w:rPr>
        <w:t> </w:t>
      </w:r>
      <w:r>
        <w:rPr>
          <w:color w:val="929292"/>
          <w:sz w:val="18"/>
        </w:rPr>
        <w:t>lien</w:t>
      </w:r>
      <w:r>
        <w:rPr>
          <w:color w:val="929292"/>
          <w:spacing w:val="-4"/>
          <w:sz w:val="18"/>
        </w:rPr>
        <w:t> </w:t>
      </w:r>
      <w:r>
        <w:rPr>
          <w:color w:val="929292"/>
          <w:sz w:val="18"/>
        </w:rPr>
        <w:t>avec</w:t>
      </w:r>
      <w:r>
        <w:rPr>
          <w:color w:val="929292"/>
          <w:spacing w:val="-4"/>
          <w:sz w:val="18"/>
        </w:rPr>
        <w:t> </w:t>
      </w:r>
      <w:r>
        <w:rPr>
          <w:color w:val="929292"/>
          <w:sz w:val="18"/>
        </w:rPr>
        <w:t>le</w:t>
      </w:r>
      <w:r>
        <w:rPr>
          <w:color w:val="929292"/>
          <w:spacing w:val="-5"/>
          <w:sz w:val="18"/>
        </w:rPr>
        <w:t> </w:t>
      </w:r>
      <w:r>
        <w:rPr>
          <w:color w:val="929292"/>
          <w:sz w:val="18"/>
        </w:rPr>
        <w:t>Conseil</w:t>
      </w:r>
      <w:r>
        <w:rPr>
          <w:color w:val="929292"/>
          <w:spacing w:val="-1"/>
          <w:sz w:val="18"/>
        </w:rPr>
        <w:t> </w:t>
      </w:r>
      <w:r>
        <w:rPr>
          <w:color w:val="929292"/>
          <w:sz w:val="18"/>
        </w:rPr>
        <w:t>d'Administration</w:t>
      </w:r>
      <w:r>
        <w:rPr>
          <w:color w:val="929292"/>
          <w:spacing w:val="-4"/>
          <w:sz w:val="18"/>
        </w:rPr>
        <w:t> </w:t>
      </w:r>
      <w:r>
        <w:rPr>
          <w:color w:val="929292"/>
          <w:sz w:val="18"/>
        </w:rPr>
        <w:t>(CA),</w:t>
      </w:r>
      <w:r>
        <w:rPr>
          <w:color w:val="929292"/>
          <w:spacing w:val="-4"/>
          <w:sz w:val="18"/>
        </w:rPr>
        <w:t> </w:t>
      </w:r>
      <w:r>
        <w:rPr>
          <w:color w:val="929292"/>
          <w:sz w:val="18"/>
        </w:rPr>
        <w:t>il</w:t>
      </w:r>
      <w:r>
        <w:rPr>
          <w:color w:val="929292"/>
          <w:spacing w:val="-5"/>
          <w:sz w:val="18"/>
        </w:rPr>
        <w:t> </w:t>
      </w:r>
      <w:r>
        <w:rPr>
          <w:color w:val="929292"/>
          <w:sz w:val="18"/>
        </w:rPr>
        <w:t>déploie</w:t>
      </w:r>
      <w:r>
        <w:rPr>
          <w:color w:val="929292"/>
          <w:spacing w:val="-5"/>
          <w:sz w:val="18"/>
        </w:rPr>
        <w:t> </w:t>
      </w:r>
      <w:r>
        <w:rPr>
          <w:color w:val="929292"/>
          <w:sz w:val="18"/>
        </w:rPr>
        <w:t>la stratégie</w:t>
      </w:r>
      <w:r>
        <w:rPr>
          <w:color w:val="929292"/>
          <w:spacing w:val="-10"/>
          <w:sz w:val="18"/>
        </w:rPr>
        <w:t> </w:t>
      </w:r>
      <w:r>
        <w:rPr>
          <w:color w:val="929292"/>
          <w:sz w:val="18"/>
        </w:rPr>
        <w:t>globale</w:t>
      </w:r>
      <w:r>
        <w:rPr>
          <w:color w:val="929292"/>
          <w:spacing w:val="-10"/>
          <w:sz w:val="18"/>
        </w:rPr>
        <w:t> </w:t>
      </w:r>
      <w:r>
        <w:rPr>
          <w:color w:val="929292"/>
          <w:sz w:val="18"/>
        </w:rPr>
        <w:t>de</w:t>
      </w:r>
      <w:r>
        <w:rPr>
          <w:color w:val="929292"/>
          <w:spacing w:val="-10"/>
          <w:sz w:val="18"/>
        </w:rPr>
        <w:t> </w:t>
      </w:r>
      <w:r>
        <w:rPr>
          <w:color w:val="929292"/>
          <w:sz w:val="18"/>
        </w:rPr>
        <w:t>la</w:t>
      </w:r>
      <w:r>
        <w:rPr>
          <w:color w:val="929292"/>
          <w:spacing w:val="-9"/>
          <w:sz w:val="18"/>
        </w:rPr>
        <w:t> </w:t>
      </w:r>
      <w:r>
        <w:rPr>
          <w:color w:val="929292"/>
          <w:sz w:val="18"/>
        </w:rPr>
        <w:t>structure</w:t>
      </w:r>
      <w:r>
        <w:rPr>
          <w:color w:val="929292"/>
          <w:spacing w:val="-10"/>
          <w:sz w:val="18"/>
        </w:rPr>
        <w:t> </w:t>
      </w:r>
      <w:r>
        <w:rPr>
          <w:color w:val="929292"/>
          <w:sz w:val="18"/>
        </w:rPr>
        <w:t>et</w:t>
      </w:r>
      <w:r>
        <w:rPr>
          <w:color w:val="929292"/>
          <w:spacing w:val="-10"/>
          <w:sz w:val="18"/>
        </w:rPr>
        <w:t> </w:t>
      </w:r>
      <w:r>
        <w:rPr>
          <w:color w:val="929292"/>
          <w:sz w:val="18"/>
        </w:rPr>
        <w:t>assure</w:t>
      </w:r>
      <w:r>
        <w:rPr>
          <w:color w:val="929292"/>
          <w:spacing w:val="-10"/>
          <w:sz w:val="18"/>
        </w:rPr>
        <w:t> </w:t>
      </w:r>
      <w:r>
        <w:rPr>
          <w:color w:val="929292"/>
          <w:sz w:val="18"/>
        </w:rPr>
        <w:t>la</w:t>
      </w:r>
      <w:r>
        <w:rPr>
          <w:color w:val="929292"/>
          <w:spacing w:val="-10"/>
          <w:sz w:val="18"/>
        </w:rPr>
        <w:t> </w:t>
      </w:r>
      <w:r>
        <w:rPr>
          <w:color w:val="929292"/>
          <w:sz w:val="18"/>
        </w:rPr>
        <w:t>délégation</w:t>
      </w:r>
      <w:r>
        <w:rPr>
          <w:color w:val="929292"/>
          <w:spacing w:val="-9"/>
          <w:sz w:val="18"/>
        </w:rPr>
        <w:t> </w:t>
      </w:r>
      <w:r>
        <w:rPr>
          <w:color w:val="929292"/>
          <w:sz w:val="18"/>
        </w:rPr>
        <w:t>des</w:t>
      </w:r>
      <w:r>
        <w:rPr>
          <w:color w:val="929292"/>
          <w:spacing w:val="-11"/>
          <w:sz w:val="18"/>
        </w:rPr>
        <w:t> </w:t>
      </w:r>
      <w:r>
        <w:rPr>
          <w:color w:val="929292"/>
          <w:sz w:val="18"/>
        </w:rPr>
        <w:t>missions</w:t>
      </w:r>
      <w:r>
        <w:rPr>
          <w:color w:val="929292"/>
          <w:spacing w:val="-11"/>
          <w:sz w:val="18"/>
        </w:rPr>
        <w:t> </w:t>
      </w:r>
      <w:r>
        <w:rPr>
          <w:color w:val="929292"/>
          <w:sz w:val="18"/>
        </w:rPr>
        <w:t>de</w:t>
      </w:r>
      <w:r>
        <w:rPr>
          <w:color w:val="929292"/>
          <w:spacing w:val="-10"/>
          <w:sz w:val="18"/>
        </w:rPr>
        <w:t> </w:t>
      </w:r>
      <w:r>
        <w:rPr>
          <w:color w:val="929292"/>
          <w:sz w:val="18"/>
        </w:rPr>
        <w:t>représentation</w:t>
      </w:r>
      <w:r>
        <w:rPr>
          <w:color w:val="929292"/>
          <w:spacing w:val="-9"/>
          <w:sz w:val="18"/>
        </w:rPr>
        <w:t> </w:t>
      </w:r>
      <w:r>
        <w:rPr>
          <w:color w:val="929292"/>
          <w:sz w:val="18"/>
        </w:rPr>
        <w:t>de</w:t>
      </w:r>
      <w:r>
        <w:rPr>
          <w:color w:val="929292"/>
          <w:spacing w:val="-10"/>
          <w:sz w:val="18"/>
        </w:rPr>
        <w:t> </w:t>
      </w:r>
      <w:r>
        <w:rPr>
          <w:color w:val="929292"/>
          <w:sz w:val="18"/>
        </w:rPr>
        <w:t>la </w:t>
      </w:r>
      <w:r>
        <w:rPr>
          <w:color w:val="929292"/>
          <w:spacing w:val="-2"/>
          <w:sz w:val="18"/>
        </w:rPr>
        <w:t>structure.</w:t>
      </w:r>
    </w:p>
    <w:p>
      <w:pPr>
        <w:pStyle w:val="BodyText"/>
        <w:rPr>
          <w:sz w:val="18"/>
        </w:rPr>
      </w:pPr>
    </w:p>
    <w:p>
      <w:pPr>
        <w:pStyle w:val="BodyText"/>
        <w:rPr>
          <w:sz w:val="18"/>
        </w:rPr>
      </w:pPr>
    </w:p>
    <w:p>
      <w:pPr>
        <w:pStyle w:val="BodyText"/>
        <w:spacing w:before="35"/>
        <w:rPr>
          <w:sz w:val="18"/>
        </w:rPr>
      </w:pPr>
    </w:p>
    <w:p>
      <w:pPr>
        <w:pStyle w:val="BodyText"/>
        <w:ind w:left="442"/>
      </w:pPr>
      <w:r>
        <w:rPr/>
        <mc:AlternateContent>
          <mc:Choice Requires="wps">
            <w:drawing>
              <wp:anchor distT="0" distB="0" distL="0" distR="0" allowOverlap="1" layoutInCell="1" locked="0" behindDoc="0" simplePos="0" relativeHeight="15729152">
                <wp:simplePos x="0" y="0"/>
                <wp:positionH relativeFrom="page">
                  <wp:posOffset>533400</wp:posOffset>
                </wp:positionH>
                <wp:positionV relativeFrom="paragraph">
                  <wp:posOffset>-1401905</wp:posOffset>
                </wp:positionV>
                <wp:extent cx="1167765" cy="9740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167765" cy="974090"/>
                        </a:xfrm>
                        <a:prstGeom prst="rect">
                          <a:avLst/>
                        </a:prstGeom>
                        <a:solidFill>
                          <a:srgbClr val="D7E0EE">
                            <a:alpha val="50195"/>
                          </a:srgbClr>
                        </a:solidFill>
                      </wps:spPr>
                      <wps:txbx>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wps:txbx>
                      <wps:bodyPr wrap="square" lIns="0" tIns="0" rIns="0" bIns="0" rtlCol="0">
                        <a:noAutofit/>
                      </wps:bodyPr>
                    </wps:wsp>
                  </a:graphicData>
                </a:graphic>
              </wp:anchor>
            </w:drawing>
          </mc:Choice>
          <mc:Fallback>
            <w:pict>
              <v:shape style="position:absolute;margin-left:42pt;margin-top:-110.386276pt;width:91.95pt;height:76.7pt;mso-position-horizontal-relative:page;mso-position-vertical-relative:paragraph;z-index:15729152" type="#_x0000_t202" id="docshape2" filled="true" fillcolor="#d7e0ee" stroked="false">
                <v:textbox inset="0,0,0,0">
                  <w:txbxContent>
                    <w:p>
                      <w:pPr>
                        <w:pStyle w:val="BodyText"/>
                        <w:spacing w:before="226"/>
                        <w:rPr>
                          <w:color w:val="000000"/>
                          <w:sz w:val="22"/>
                        </w:rPr>
                      </w:pPr>
                    </w:p>
                    <w:p>
                      <w:pPr>
                        <w:spacing w:line="242" w:lineRule="auto" w:before="0"/>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v:textbox>
                <v:fill opacity="32896f" type="solid"/>
                <w10:wrap type="none"/>
              </v:shape>
            </w:pict>
          </mc:Fallback>
        </mc:AlternateContent>
      </w:r>
      <w:r>
        <w:rPr>
          <w:color w:val="393939"/>
        </w:rPr>
        <w:t>Ses</w:t>
      </w:r>
      <w:r>
        <w:rPr>
          <w:color w:val="393939"/>
          <w:spacing w:val="-9"/>
        </w:rPr>
        <w:t> </w:t>
      </w:r>
      <w:r>
        <w:rPr>
          <w:color w:val="393939"/>
        </w:rPr>
        <w:t>principales</w:t>
      </w:r>
      <w:r>
        <w:rPr>
          <w:color w:val="393939"/>
          <w:spacing w:val="-8"/>
        </w:rPr>
        <w:t> </w:t>
      </w:r>
      <w:r>
        <w:rPr>
          <w:color w:val="393939"/>
        </w:rPr>
        <w:t>missions</w:t>
      </w:r>
      <w:r>
        <w:rPr>
          <w:color w:val="393939"/>
          <w:spacing w:val="-4"/>
        </w:rPr>
        <w:t> </w:t>
      </w:r>
      <w:r>
        <w:rPr>
          <w:color w:val="393939"/>
        </w:rPr>
        <w:t>comprennent</w:t>
      </w:r>
      <w:r>
        <w:rPr>
          <w:color w:val="393939"/>
          <w:spacing w:val="-3"/>
        </w:rPr>
        <w:t> </w:t>
      </w:r>
      <w:r>
        <w:rPr>
          <w:color w:val="393939"/>
          <w:spacing w:val="-10"/>
          <w:w w:val="85"/>
        </w:rPr>
        <w:t>:</w:t>
      </w:r>
    </w:p>
    <w:p>
      <w:pPr>
        <w:pStyle w:val="ListParagraph"/>
        <w:numPr>
          <w:ilvl w:val="0"/>
          <w:numId w:val="1"/>
        </w:numPr>
        <w:tabs>
          <w:tab w:pos="530" w:val="left" w:leader="none"/>
        </w:tabs>
        <w:spacing w:line="259" w:lineRule="auto" w:before="134" w:after="0"/>
        <w:ind w:left="442" w:right="217" w:firstLine="0"/>
        <w:jc w:val="left"/>
        <w:rPr>
          <w:sz w:val="14"/>
        </w:rPr>
      </w:pPr>
      <w:r>
        <w:rPr>
          <w:color w:val="393939"/>
          <w:sz w:val="14"/>
        </w:rPr>
        <w:t>la conception des orientations stratégiques et du projet de développement de la structure </w:t>
      </w:r>
      <w:r>
        <w:rPr>
          <w:color w:val="393939"/>
          <w:w w:val="85"/>
          <w:sz w:val="14"/>
        </w:rPr>
        <w:t>: </w:t>
      </w:r>
      <w:r>
        <w:rPr>
          <w:color w:val="393939"/>
          <w:sz w:val="14"/>
        </w:rPr>
        <w:t>organisation d'espaces de discussion stratégiques, conduction d'un diagnostic de l'environnement territorial, politique et partenarial, réalisation d'une analyse stratégique, identification des orientations stratégiques, élaboration d'une ingénierie de projet</w:t>
      </w:r>
      <w:r>
        <w:rPr>
          <w:color w:val="393939"/>
          <w:spacing w:val="-8"/>
          <w:sz w:val="14"/>
        </w:rPr>
        <w:t> </w:t>
      </w:r>
      <w:r>
        <w:rPr>
          <w:color w:val="393939"/>
          <w:sz w:val="14"/>
        </w:rPr>
        <w:t>accompagnée</w:t>
      </w:r>
      <w:r>
        <w:rPr>
          <w:color w:val="393939"/>
          <w:spacing w:val="-6"/>
          <w:sz w:val="14"/>
        </w:rPr>
        <w:t> </w:t>
      </w:r>
      <w:r>
        <w:rPr>
          <w:color w:val="393939"/>
          <w:sz w:val="14"/>
        </w:rPr>
        <w:t>d'objectifs,</w:t>
      </w:r>
      <w:r>
        <w:rPr>
          <w:color w:val="393939"/>
          <w:spacing w:val="-6"/>
          <w:sz w:val="14"/>
        </w:rPr>
        <w:t> </w:t>
      </w:r>
      <w:r>
        <w:rPr>
          <w:color w:val="393939"/>
          <w:sz w:val="14"/>
        </w:rPr>
        <w:t>d'un</w:t>
      </w:r>
      <w:r>
        <w:rPr>
          <w:color w:val="393939"/>
          <w:spacing w:val="-6"/>
          <w:sz w:val="14"/>
        </w:rPr>
        <w:t> </w:t>
      </w:r>
      <w:r>
        <w:rPr>
          <w:color w:val="393939"/>
          <w:sz w:val="14"/>
        </w:rPr>
        <w:t>plan</w:t>
      </w:r>
      <w:r>
        <w:rPr>
          <w:color w:val="393939"/>
          <w:spacing w:val="-6"/>
          <w:sz w:val="14"/>
        </w:rPr>
        <w:t> </w:t>
      </w:r>
      <w:r>
        <w:rPr>
          <w:color w:val="393939"/>
          <w:sz w:val="14"/>
        </w:rPr>
        <w:t>d'actions,</w:t>
      </w:r>
      <w:r>
        <w:rPr>
          <w:color w:val="393939"/>
          <w:spacing w:val="-6"/>
          <w:sz w:val="14"/>
        </w:rPr>
        <w:t> </w:t>
      </w:r>
      <w:r>
        <w:rPr>
          <w:color w:val="393939"/>
          <w:sz w:val="14"/>
        </w:rPr>
        <w:t>évaluation</w:t>
      </w:r>
      <w:r>
        <w:rPr>
          <w:color w:val="393939"/>
          <w:spacing w:val="-6"/>
          <w:sz w:val="14"/>
        </w:rPr>
        <w:t> </w:t>
      </w:r>
      <w:r>
        <w:rPr>
          <w:color w:val="393939"/>
          <w:sz w:val="14"/>
        </w:rPr>
        <w:t>du</w:t>
      </w:r>
      <w:r>
        <w:rPr>
          <w:color w:val="393939"/>
          <w:spacing w:val="-6"/>
          <w:sz w:val="14"/>
        </w:rPr>
        <w:t> </w:t>
      </w:r>
      <w:r>
        <w:rPr>
          <w:color w:val="393939"/>
          <w:sz w:val="14"/>
        </w:rPr>
        <w:t>projet</w:t>
      </w:r>
      <w:r>
        <w:rPr>
          <w:color w:val="393939"/>
          <w:spacing w:val="-8"/>
          <w:sz w:val="14"/>
        </w:rPr>
        <w:t> </w:t>
      </w:r>
      <w:r>
        <w:rPr>
          <w:color w:val="393939"/>
          <w:sz w:val="14"/>
        </w:rPr>
        <w:t>de</w:t>
      </w:r>
      <w:r>
        <w:rPr>
          <w:color w:val="393939"/>
          <w:spacing w:val="-9"/>
          <w:sz w:val="14"/>
        </w:rPr>
        <w:t> </w:t>
      </w:r>
      <w:r>
        <w:rPr>
          <w:color w:val="393939"/>
          <w:sz w:val="14"/>
        </w:rPr>
        <w:t>développement</w:t>
      </w:r>
      <w:r>
        <w:rPr>
          <w:color w:val="393939"/>
          <w:spacing w:val="-8"/>
          <w:sz w:val="14"/>
        </w:rPr>
        <w:t> </w:t>
      </w:r>
      <w:r>
        <w:rPr>
          <w:color w:val="393939"/>
          <w:sz w:val="14"/>
        </w:rPr>
        <w:t>de</w:t>
      </w:r>
      <w:r>
        <w:rPr>
          <w:color w:val="393939"/>
          <w:spacing w:val="-5"/>
          <w:sz w:val="14"/>
        </w:rPr>
        <w:t> </w:t>
      </w:r>
      <w:r>
        <w:rPr>
          <w:color w:val="393939"/>
          <w:sz w:val="14"/>
        </w:rPr>
        <w:t>manière</w:t>
      </w:r>
      <w:r>
        <w:rPr>
          <w:color w:val="393939"/>
          <w:spacing w:val="-9"/>
          <w:sz w:val="14"/>
        </w:rPr>
        <w:t> </w:t>
      </w:r>
      <w:r>
        <w:rPr>
          <w:color w:val="393939"/>
          <w:sz w:val="14"/>
        </w:rPr>
        <w:t>participative.</w:t>
      </w:r>
    </w:p>
    <w:p>
      <w:pPr>
        <w:pStyle w:val="ListParagraph"/>
        <w:numPr>
          <w:ilvl w:val="0"/>
          <w:numId w:val="1"/>
        </w:numPr>
        <w:tabs>
          <w:tab w:pos="530" w:val="left" w:leader="none"/>
        </w:tabs>
        <w:spacing w:line="261" w:lineRule="auto" w:before="123" w:after="0"/>
        <w:ind w:left="442" w:right="384" w:firstLine="0"/>
        <w:jc w:val="left"/>
        <w:rPr>
          <w:sz w:val="14"/>
        </w:rPr>
      </w:pPr>
      <w:r>
        <w:rPr>
          <w:color w:val="393939"/>
          <w:sz w:val="14"/>
        </w:rPr>
        <w:t>le</w:t>
      </w:r>
      <w:r>
        <w:rPr>
          <w:color w:val="393939"/>
          <w:spacing w:val="-14"/>
          <w:sz w:val="14"/>
        </w:rPr>
        <w:t> </w:t>
      </w:r>
      <w:r>
        <w:rPr>
          <w:color w:val="393939"/>
          <w:sz w:val="14"/>
        </w:rPr>
        <w:t>développement</w:t>
      </w:r>
      <w:r>
        <w:rPr>
          <w:color w:val="393939"/>
          <w:spacing w:val="-13"/>
          <w:sz w:val="14"/>
        </w:rPr>
        <w:t> </w:t>
      </w:r>
      <w:r>
        <w:rPr>
          <w:color w:val="393939"/>
          <w:sz w:val="14"/>
        </w:rPr>
        <w:t>de</w:t>
      </w:r>
      <w:r>
        <w:rPr>
          <w:color w:val="393939"/>
          <w:spacing w:val="-11"/>
          <w:sz w:val="14"/>
        </w:rPr>
        <w:t> </w:t>
      </w:r>
      <w:r>
        <w:rPr>
          <w:color w:val="393939"/>
          <w:sz w:val="14"/>
        </w:rPr>
        <w:t>la</w:t>
      </w:r>
      <w:r>
        <w:rPr>
          <w:color w:val="393939"/>
          <w:spacing w:val="-12"/>
          <w:sz w:val="14"/>
        </w:rPr>
        <w:t> </w:t>
      </w:r>
      <w:r>
        <w:rPr>
          <w:color w:val="393939"/>
          <w:sz w:val="14"/>
        </w:rPr>
        <w:t>vie</w:t>
      </w:r>
      <w:r>
        <w:rPr>
          <w:color w:val="393939"/>
          <w:spacing w:val="-14"/>
          <w:sz w:val="14"/>
        </w:rPr>
        <w:t> </w:t>
      </w:r>
      <w:r>
        <w:rPr>
          <w:color w:val="393939"/>
          <w:sz w:val="14"/>
        </w:rPr>
        <w:t>associative</w:t>
      </w:r>
      <w:r>
        <w:rPr>
          <w:color w:val="393939"/>
          <w:spacing w:val="-14"/>
          <w:sz w:val="14"/>
        </w:rPr>
        <w:t> </w:t>
      </w:r>
      <w:r>
        <w:rPr>
          <w:color w:val="393939"/>
          <w:w w:val="85"/>
          <w:sz w:val="14"/>
        </w:rPr>
        <w:t>:</w:t>
      </w:r>
      <w:r>
        <w:rPr>
          <w:color w:val="393939"/>
          <w:spacing w:val="-5"/>
          <w:w w:val="85"/>
          <w:sz w:val="14"/>
        </w:rPr>
        <w:t> </w:t>
      </w:r>
      <w:r>
        <w:rPr>
          <w:color w:val="393939"/>
          <w:sz w:val="14"/>
        </w:rPr>
        <w:t>porter</w:t>
      </w:r>
      <w:r>
        <w:rPr>
          <w:color w:val="393939"/>
          <w:spacing w:val="-12"/>
          <w:sz w:val="14"/>
        </w:rPr>
        <w:t> </w:t>
      </w:r>
      <w:r>
        <w:rPr>
          <w:color w:val="393939"/>
          <w:sz w:val="14"/>
        </w:rPr>
        <w:t>le</w:t>
      </w:r>
      <w:r>
        <w:rPr>
          <w:color w:val="393939"/>
          <w:spacing w:val="-14"/>
          <w:sz w:val="14"/>
        </w:rPr>
        <w:t> </w:t>
      </w:r>
      <w:r>
        <w:rPr>
          <w:color w:val="393939"/>
          <w:sz w:val="14"/>
        </w:rPr>
        <w:t>projet</w:t>
      </w:r>
      <w:r>
        <w:rPr>
          <w:color w:val="393939"/>
          <w:spacing w:val="-13"/>
          <w:sz w:val="14"/>
        </w:rPr>
        <w:t> </w:t>
      </w:r>
      <w:r>
        <w:rPr>
          <w:color w:val="393939"/>
          <w:sz w:val="14"/>
        </w:rPr>
        <w:t>associatif</w:t>
      </w:r>
      <w:r>
        <w:rPr>
          <w:color w:val="393939"/>
          <w:spacing w:val="-13"/>
          <w:sz w:val="14"/>
        </w:rPr>
        <w:t> </w:t>
      </w:r>
      <w:r>
        <w:rPr>
          <w:color w:val="393939"/>
          <w:sz w:val="14"/>
        </w:rPr>
        <w:t>de</w:t>
      </w:r>
      <w:r>
        <w:rPr>
          <w:color w:val="393939"/>
          <w:spacing w:val="-12"/>
          <w:sz w:val="14"/>
        </w:rPr>
        <w:t> </w:t>
      </w:r>
      <w:r>
        <w:rPr>
          <w:color w:val="393939"/>
          <w:sz w:val="14"/>
        </w:rPr>
        <w:t>la</w:t>
      </w:r>
      <w:r>
        <w:rPr>
          <w:color w:val="393939"/>
          <w:spacing w:val="-14"/>
          <w:sz w:val="14"/>
        </w:rPr>
        <w:t> </w:t>
      </w:r>
      <w:r>
        <w:rPr>
          <w:color w:val="393939"/>
          <w:sz w:val="14"/>
        </w:rPr>
        <w:t>structure,</w:t>
      </w:r>
      <w:r>
        <w:rPr>
          <w:color w:val="393939"/>
          <w:spacing w:val="-12"/>
          <w:sz w:val="14"/>
        </w:rPr>
        <w:t> </w:t>
      </w:r>
      <w:r>
        <w:rPr>
          <w:color w:val="393939"/>
          <w:sz w:val="14"/>
        </w:rPr>
        <w:t>organiser</w:t>
      </w:r>
      <w:r>
        <w:rPr>
          <w:color w:val="393939"/>
          <w:spacing w:val="-12"/>
          <w:sz w:val="14"/>
        </w:rPr>
        <w:t> </w:t>
      </w:r>
      <w:r>
        <w:rPr>
          <w:color w:val="393939"/>
          <w:sz w:val="14"/>
        </w:rPr>
        <w:t>des</w:t>
      </w:r>
      <w:r>
        <w:rPr>
          <w:color w:val="393939"/>
          <w:spacing w:val="-14"/>
          <w:sz w:val="14"/>
        </w:rPr>
        <w:t> </w:t>
      </w:r>
      <w:r>
        <w:rPr>
          <w:color w:val="393939"/>
          <w:sz w:val="14"/>
        </w:rPr>
        <w:t>temps</w:t>
      </w:r>
      <w:r>
        <w:rPr>
          <w:color w:val="393939"/>
          <w:spacing w:val="-12"/>
          <w:sz w:val="14"/>
        </w:rPr>
        <w:t> </w:t>
      </w:r>
      <w:r>
        <w:rPr>
          <w:color w:val="393939"/>
          <w:sz w:val="14"/>
        </w:rPr>
        <w:t>d'animation, </w:t>
      </w:r>
      <w:r>
        <w:rPr>
          <w:color w:val="393939"/>
          <w:spacing w:val="-4"/>
          <w:sz w:val="14"/>
        </w:rPr>
        <w:t>etc.</w:t>
      </w:r>
    </w:p>
    <w:p>
      <w:pPr>
        <w:pStyle w:val="ListParagraph"/>
        <w:numPr>
          <w:ilvl w:val="0"/>
          <w:numId w:val="1"/>
        </w:numPr>
        <w:tabs>
          <w:tab w:pos="530" w:val="left" w:leader="none"/>
        </w:tabs>
        <w:spacing w:line="259" w:lineRule="auto" w:before="118" w:after="0"/>
        <w:ind w:left="442" w:right="319" w:firstLine="0"/>
        <w:jc w:val="left"/>
        <w:rPr>
          <w:sz w:val="14"/>
        </w:rPr>
      </w:pPr>
      <w:r>
        <w:rPr>
          <w:color w:val="393939"/>
          <w:sz w:val="14"/>
        </w:rPr>
        <w:t>la</w:t>
      </w:r>
      <w:r>
        <w:rPr>
          <w:color w:val="393939"/>
          <w:spacing w:val="-8"/>
          <w:sz w:val="14"/>
        </w:rPr>
        <w:t> </w:t>
      </w:r>
      <w:r>
        <w:rPr>
          <w:color w:val="393939"/>
          <w:sz w:val="14"/>
        </w:rPr>
        <w:t>conception</w:t>
      </w:r>
      <w:r>
        <w:rPr>
          <w:color w:val="393939"/>
          <w:spacing w:val="-8"/>
          <w:sz w:val="14"/>
        </w:rPr>
        <w:t> </w:t>
      </w:r>
      <w:r>
        <w:rPr>
          <w:color w:val="393939"/>
          <w:sz w:val="14"/>
        </w:rPr>
        <w:t>et</w:t>
      </w:r>
      <w:r>
        <w:rPr>
          <w:color w:val="393939"/>
          <w:spacing w:val="-7"/>
          <w:sz w:val="14"/>
        </w:rPr>
        <w:t> </w:t>
      </w:r>
      <w:r>
        <w:rPr>
          <w:color w:val="393939"/>
          <w:sz w:val="14"/>
        </w:rPr>
        <w:t>la</w:t>
      </w:r>
      <w:r>
        <w:rPr>
          <w:color w:val="393939"/>
          <w:spacing w:val="-8"/>
          <w:sz w:val="14"/>
        </w:rPr>
        <w:t> </w:t>
      </w:r>
      <w:r>
        <w:rPr>
          <w:color w:val="393939"/>
          <w:sz w:val="14"/>
        </w:rPr>
        <w:t>mise</w:t>
      </w:r>
      <w:r>
        <w:rPr>
          <w:color w:val="393939"/>
          <w:spacing w:val="-6"/>
          <w:sz w:val="14"/>
        </w:rPr>
        <w:t> </w:t>
      </w:r>
      <w:r>
        <w:rPr>
          <w:color w:val="393939"/>
          <w:sz w:val="14"/>
        </w:rPr>
        <w:t>en</w:t>
      </w:r>
      <w:r>
        <w:rPr>
          <w:color w:val="393939"/>
          <w:spacing w:val="-6"/>
          <w:sz w:val="14"/>
        </w:rPr>
        <w:t> </w:t>
      </w:r>
      <w:r>
        <w:rPr>
          <w:color w:val="393939"/>
          <w:sz w:val="14"/>
        </w:rPr>
        <w:t>œuvre</w:t>
      </w:r>
      <w:r>
        <w:rPr>
          <w:color w:val="393939"/>
          <w:spacing w:val="-8"/>
          <w:sz w:val="14"/>
        </w:rPr>
        <w:t> </w:t>
      </w:r>
      <w:r>
        <w:rPr>
          <w:color w:val="393939"/>
          <w:sz w:val="14"/>
        </w:rPr>
        <w:t>de</w:t>
      </w:r>
      <w:r>
        <w:rPr>
          <w:color w:val="393939"/>
          <w:spacing w:val="-5"/>
          <w:sz w:val="14"/>
        </w:rPr>
        <w:t> </w:t>
      </w:r>
      <w:r>
        <w:rPr>
          <w:color w:val="393939"/>
          <w:sz w:val="14"/>
        </w:rPr>
        <w:t>projets</w:t>
      </w:r>
      <w:r>
        <w:rPr>
          <w:color w:val="393939"/>
          <w:spacing w:val="-8"/>
          <w:sz w:val="14"/>
        </w:rPr>
        <w:t> </w:t>
      </w:r>
      <w:r>
        <w:rPr>
          <w:color w:val="393939"/>
          <w:w w:val="85"/>
          <w:sz w:val="14"/>
        </w:rPr>
        <w:t>: </w:t>
      </w:r>
      <w:r>
        <w:rPr>
          <w:color w:val="393939"/>
          <w:sz w:val="14"/>
        </w:rPr>
        <w:t>recherche</w:t>
      </w:r>
      <w:r>
        <w:rPr>
          <w:color w:val="393939"/>
          <w:spacing w:val="-8"/>
          <w:sz w:val="14"/>
        </w:rPr>
        <w:t> </w:t>
      </w:r>
      <w:r>
        <w:rPr>
          <w:color w:val="393939"/>
          <w:sz w:val="14"/>
        </w:rPr>
        <w:t>de</w:t>
      </w:r>
      <w:r>
        <w:rPr>
          <w:color w:val="393939"/>
          <w:spacing w:val="-8"/>
          <w:sz w:val="14"/>
        </w:rPr>
        <w:t> </w:t>
      </w:r>
      <w:r>
        <w:rPr>
          <w:color w:val="393939"/>
          <w:sz w:val="14"/>
        </w:rPr>
        <w:t>financements,</w:t>
      </w:r>
      <w:r>
        <w:rPr>
          <w:color w:val="393939"/>
          <w:spacing w:val="-8"/>
          <w:sz w:val="14"/>
        </w:rPr>
        <w:t> </w:t>
      </w:r>
      <w:r>
        <w:rPr>
          <w:color w:val="393939"/>
          <w:sz w:val="14"/>
        </w:rPr>
        <w:t>coordination</w:t>
      </w:r>
      <w:r>
        <w:rPr>
          <w:color w:val="393939"/>
          <w:spacing w:val="-6"/>
          <w:sz w:val="14"/>
        </w:rPr>
        <w:t> </w:t>
      </w:r>
      <w:r>
        <w:rPr>
          <w:color w:val="393939"/>
          <w:sz w:val="14"/>
        </w:rPr>
        <w:t>et</w:t>
      </w:r>
      <w:r>
        <w:rPr>
          <w:color w:val="393939"/>
          <w:spacing w:val="-5"/>
          <w:sz w:val="14"/>
        </w:rPr>
        <w:t> </w:t>
      </w:r>
      <w:r>
        <w:rPr>
          <w:color w:val="393939"/>
          <w:sz w:val="14"/>
        </w:rPr>
        <w:t>préparation</w:t>
      </w:r>
      <w:r>
        <w:rPr>
          <w:color w:val="393939"/>
          <w:spacing w:val="-8"/>
          <w:sz w:val="14"/>
        </w:rPr>
        <w:t> </w:t>
      </w:r>
      <w:r>
        <w:rPr>
          <w:color w:val="393939"/>
          <w:sz w:val="14"/>
        </w:rPr>
        <w:t>des</w:t>
      </w:r>
      <w:r>
        <w:rPr>
          <w:color w:val="393939"/>
          <w:spacing w:val="-6"/>
          <w:sz w:val="14"/>
        </w:rPr>
        <w:t> </w:t>
      </w:r>
      <w:r>
        <w:rPr>
          <w:color w:val="393939"/>
          <w:sz w:val="14"/>
        </w:rPr>
        <w:t>dossiers de</w:t>
      </w:r>
      <w:r>
        <w:rPr>
          <w:color w:val="393939"/>
          <w:spacing w:val="-5"/>
          <w:sz w:val="14"/>
        </w:rPr>
        <w:t> </w:t>
      </w:r>
      <w:r>
        <w:rPr>
          <w:color w:val="393939"/>
          <w:sz w:val="14"/>
        </w:rPr>
        <w:t>candidatures</w:t>
      </w:r>
      <w:r>
        <w:rPr>
          <w:color w:val="393939"/>
          <w:spacing w:val="-2"/>
          <w:sz w:val="14"/>
        </w:rPr>
        <w:t> </w:t>
      </w:r>
      <w:r>
        <w:rPr>
          <w:color w:val="393939"/>
          <w:sz w:val="14"/>
        </w:rPr>
        <w:t>d'appels</w:t>
      </w:r>
      <w:r>
        <w:rPr>
          <w:color w:val="393939"/>
          <w:spacing w:val="-5"/>
          <w:sz w:val="14"/>
        </w:rPr>
        <w:t> </w:t>
      </w:r>
      <w:r>
        <w:rPr>
          <w:color w:val="393939"/>
          <w:sz w:val="14"/>
        </w:rPr>
        <w:t>à</w:t>
      </w:r>
      <w:r>
        <w:rPr>
          <w:color w:val="393939"/>
          <w:spacing w:val="-2"/>
          <w:sz w:val="14"/>
        </w:rPr>
        <w:t> </w:t>
      </w:r>
      <w:r>
        <w:rPr>
          <w:color w:val="393939"/>
          <w:sz w:val="14"/>
        </w:rPr>
        <w:t>projets</w:t>
      </w:r>
      <w:r>
        <w:rPr>
          <w:color w:val="393939"/>
          <w:spacing w:val="-2"/>
          <w:sz w:val="14"/>
        </w:rPr>
        <w:t> </w:t>
      </w:r>
      <w:r>
        <w:rPr>
          <w:color w:val="393939"/>
          <w:sz w:val="14"/>
        </w:rPr>
        <w:t>et</w:t>
      </w:r>
      <w:r>
        <w:rPr>
          <w:color w:val="393939"/>
          <w:spacing w:val="-3"/>
          <w:sz w:val="14"/>
        </w:rPr>
        <w:t> </w:t>
      </w:r>
      <w:r>
        <w:rPr>
          <w:color w:val="393939"/>
          <w:sz w:val="14"/>
        </w:rPr>
        <w:t>de</w:t>
      </w:r>
      <w:r>
        <w:rPr>
          <w:color w:val="393939"/>
          <w:spacing w:val="-2"/>
          <w:sz w:val="14"/>
        </w:rPr>
        <w:t> </w:t>
      </w:r>
      <w:r>
        <w:rPr>
          <w:color w:val="393939"/>
          <w:sz w:val="14"/>
        </w:rPr>
        <w:t>réponses</w:t>
      </w:r>
      <w:r>
        <w:rPr>
          <w:color w:val="393939"/>
          <w:spacing w:val="-2"/>
          <w:sz w:val="14"/>
        </w:rPr>
        <w:t> </w:t>
      </w:r>
      <w:r>
        <w:rPr>
          <w:color w:val="393939"/>
          <w:sz w:val="14"/>
        </w:rPr>
        <w:t>à</w:t>
      </w:r>
      <w:r>
        <w:rPr>
          <w:color w:val="393939"/>
          <w:spacing w:val="-5"/>
          <w:sz w:val="14"/>
        </w:rPr>
        <w:t> </w:t>
      </w:r>
      <w:r>
        <w:rPr>
          <w:color w:val="393939"/>
          <w:sz w:val="14"/>
        </w:rPr>
        <w:t>des</w:t>
      </w:r>
      <w:r>
        <w:rPr>
          <w:color w:val="393939"/>
          <w:spacing w:val="-2"/>
          <w:sz w:val="14"/>
        </w:rPr>
        <w:t> </w:t>
      </w:r>
      <w:r>
        <w:rPr>
          <w:color w:val="393939"/>
          <w:sz w:val="14"/>
        </w:rPr>
        <w:t>appels</w:t>
      </w:r>
      <w:r>
        <w:rPr>
          <w:color w:val="393939"/>
          <w:spacing w:val="-2"/>
          <w:sz w:val="14"/>
        </w:rPr>
        <w:t> </w:t>
      </w:r>
      <w:r>
        <w:rPr>
          <w:color w:val="393939"/>
          <w:sz w:val="14"/>
        </w:rPr>
        <w:t>d'offres,</w:t>
      </w:r>
      <w:r>
        <w:rPr>
          <w:color w:val="393939"/>
          <w:spacing w:val="-2"/>
          <w:sz w:val="14"/>
        </w:rPr>
        <w:t> </w:t>
      </w:r>
      <w:r>
        <w:rPr>
          <w:color w:val="393939"/>
          <w:sz w:val="14"/>
        </w:rPr>
        <w:t>des</w:t>
      </w:r>
      <w:r>
        <w:rPr>
          <w:color w:val="393939"/>
          <w:spacing w:val="-2"/>
          <w:sz w:val="14"/>
        </w:rPr>
        <w:t> </w:t>
      </w:r>
      <w:r>
        <w:rPr>
          <w:color w:val="393939"/>
          <w:sz w:val="14"/>
        </w:rPr>
        <w:t>dossiers</w:t>
      </w:r>
      <w:r>
        <w:rPr>
          <w:color w:val="393939"/>
          <w:spacing w:val="-2"/>
          <w:sz w:val="14"/>
        </w:rPr>
        <w:t> </w:t>
      </w:r>
      <w:r>
        <w:rPr>
          <w:color w:val="393939"/>
          <w:sz w:val="14"/>
        </w:rPr>
        <w:t>de</w:t>
      </w:r>
      <w:r>
        <w:rPr>
          <w:color w:val="393939"/>
          <w:spacing w:val="-2"/>
          <w:sz w:val="14"/>
        </w:rPr>
        <w:t> </w:t>
      </w:r>
      <w:r>
        <w:rPr>
          <w:color w:val="393939"/>
          <w:sz w:val="14"/>
        </w:rPr>
        <w:t>demande</w:t>
      </w:r>
      <w:r>
        <w:rPr>
          <w:color w:val="393939"/>
          <w:spacing w:val="-5"/>
          <w:sz w:val="14"/>
        </w:rPr>
        <w:t> </w:t>
      </w:r>
      <w:r>
        <w:rPr>
          <w:color w:val="393939"/>
          <w:sz w:val="14"/>
        </w:rPr>
        <w:t>de</w:t>
      </w:r>
      <w:r>
        <w:rPr>
          <w:color w:val="393939"/>
          <w:spacing w:val="-5"/>
          <w:sz w:val="14"/>
        </w:rPr>
        <w:t> </w:t>
      </w:r>
      <w:r>
        <w:rPr>
          <w:color w:val="393939"/>
          <w:sz w:val="14"/>
        </w:rPr>
        <w:t>subvention, conception de la méthodologie et du budget d'intervention en lien avec la direction de la structure, etc.</w:t>
      </w:r>
    </w:p>
    <w:p>
      <w:pPr>
        <w:pStyle w:val="ListParagraph"/>
        <w:numPr>
          <w:ilvl w:val="0"/>
          <w:numId w:val="1"/>
        </w:numPr>
        <w:tabs>
          <w:tab w:pos="530" w:val="left" w:leader="none"/>
        </w:tabs>
        <w:spacing w:line="259" w:lineRule="auto" w:before="121" w:after="0"/>
        <w:ind w:left="442" w:right="365" w:firstLine="0"/>
        <w:jc w:val="left"/>
        <w:rPr>
          <w:sz w:val="14"/>
        </w:rPr>
      </w:pPr>
      <w:r>
        <w:rPr>
          <w:color w:val="393939"/>
          <w:sz w:val="14"/>
        </w:rPr>
        <w:t>le management, la coordination et la gestion d'équipe </w:t>
      </w:r>
      <w:r>
        <w:rPr>
          <w:color w:val="393939"/>
          <w:w w:val="85"/>
          <w:sz w:val="14"/>
        </w:rPr>
        <w:t>: </w:t>
      </w:r>
      <w:r>
        <w:rPr>
          <w:color w:val="393939"/>
          <w:sz w:val="14"/>
        </w:rPr>
        <w:t>définition d'une politique de gestion des ressources humaines,</w:t>
      </w:r>
      <w:r>
        <w:rPr>
          <w:color w:val="393939"/>
          <w:spacing w:val="-2"/>
          <w:sz w:val="14"/>
        </w:rPr>
        <w:t> </w:t>
      </w:r>
      <w:r>
        <w:rPr>
          <w:color w:val="393939"/>
          <w:sz w:val="14"/>
        </w:rPr>
        <w:t>définition</w:t>
      </w:r>
      <w:r>
        <w:rPr>
          <w:color w:val="393939"/>
          <w:spacing w:val="-2"/>
          <w:sz w:val="14"/>
        </w:rPr>
        <w:t> </w:t>
      </w:r>
      <w:r>
        <w:rPr>
          <w:color w:val="393939"/>
          <w:sz w:val="14"/>
        </w:rPr>
        <w:t>des</w:t>
      </w:r>
      <w:r>
        <w:rPr>
          <w:color w:val="393939"/>
          <w:spacing w:val="-2"/>
          <w:sz w:val="14"/>
        </w:rPr>
        <w:t> </w:t>
      </w:r>
      <w:r>
        <w:rPr>
          <w:color w:val="393939"/>
          <w:sz w:val="14"/>
        </w:rPr>
        <w:t>procédures</w:t>
      </w:r>
      <w:r>
        <w:rPr>
          <w:color w:val="393939"/>
          <w:spacing w:val="-2"/>
          <w:sz w:val="14"/>
        </w:rPr>
        <w:t> </w:t>
      </w:r>
      <w:r>
        <w:rPr>
          <w:color w:val="393939"/>
          <w:sz w:val="14"/>
        </w:rPr>
        <w:t>qualité,</w:t>
      </w:r>
      <w:r>
        <w:rPr>
          <w:color w:val="393939"/>
          <w:spacing w:val="-2"/>
          <w:sz w:val="14"/>
        </w:rPr>
        <w:t> </w:t>
      </w:r>
      <w:r>
        <w:rPr>
          <w:color w:val="393939"/>
          <w:sz w:val="14"/>
        </w:rPr>
        <w:t>sécurité,</w:t>
      </w:r>
      <w:r>
        <w:rPr>
          <w:color w:val="393939"/>
          <w:spacing w:val="-2"/>
          <w:sz w:val="14"/>
        </w:rPr>
        <w:t> </w:t>
      </w:r>
      <w:r>
        <w:rPr>
          <w:color w:val="393939"/>
          <w:sz w:val="14"/>
        </w:rPr>
        <w:t>santé</w:t>
      </w:r>
      <w:r>
        <w:rPr>
          <w:color w:val="393939"/>
          <w:spacing w:val="-2"/>
          <w:sz w:val="14"/>
        </w:rPr>
        <w:t> </w:t>
      </w:r>
      <w:r>
        <w:rPr>
          <w:color w:val="393939"/>
          <w:sz w:val="14"/>
        </w:rPr>
        <w:t>au</w:t>
      </w:r>
      <w:r>
        <w:rPr>
          <w:color w:val="393939"/>
          <w:spacing w:val="-5"/>
          <w:sz w:val="14"/>
        </w:rPr>
        <w:t> </w:t>
      </w:r>
      <w:r>
        <w:rPr>
          <w:color w:val="393939"/>
          <w:sz w:val="14"/>
        </w:rPr>
        <w:t>travail</w:t>
      </w:r>
      <w:r>
        <w:rPr>
          <w:color w:val="393939"/>
          <w:spacing w:val="-3"/>
          <w:sz w:val="14"/>
        </w:rPr>
        <w:t> </w:t>
      </w:r>
      <w:r>
        <w:rPr>
          <w:color w:val="393939"/>
          <w:sz w:val="14"/>
        </w:rPr>
        <w:t>et</w:t>
      </w:r>
      <w:r>
        <w:rPr>
          <w:color w:val="393939"/>
          <w:spacing w:val="-3"/>
          <w:sz w:val="14"/>
        </w:rPr>
        <w:t> </w:t>
      </w:r>
      <w:r>
        <w:rPr>
          <w:color w:val="393939"/>
          <w:sz w:val="14"/>
        </w:rPr>
        <w:t>environnement,</w:t>
      </w:r>
      <w:r>
        <w:rPr>
          <w:color w:val="393939"/>
          <w:spacing w:val="-2"/>
          <w:sz w:val="14"/>
        </w:rPr>
        <w:t> </w:t>
      </w:r>
      <w:r>
        <w:rPr>
          <w:color w:val="393939"/>
          <w:sz w:val="14"/>
        </w:rPr>
        <w:t>organisation</w:t>
      </w:r>
      <w:r>
        <w:rPr>
          <w:color w:val="393939"/>
          <w:spacing w:val="-5"/>
          <w:sz w:val="14"/>
        </w:rPr>
        <w:t> </w:t>
      </w:r>
      <w:r>
        <w:rPr>
          <w:color w:val="393939"/>
          <w:sz w:val="14"/>
        </w:rPr>
        <w:t>du</w:t>
      </w:r>
      <w:r>
        <w:rPr>
          <w:color w:val="393939"/>
          <w:spacing w:val="-5"/>
          <w:sz w:val="14"/>
        </w:rPr>
        <w:t> </w:t>
      </w:r>
      <w:r>
        <w:rPr>
          <w:color w:val="393939"/>
          <w:sz w:val="14"/>
        </w:rPr>
        <w:t>travail</w:t>
      </w:r>
      <w:r>
        <w:rPr>
          <w:color w:val="393939"/>
          <w:spacing w:val="-3"/>
          <w:sz w:val="14"/>
        </w:rPr>
        <w:t> </w:t>
      </w:r>
      <w:r>
        <w:rPr>
          <w:color w:val="393939"/>
          <w:sz w:val="14"/>
        </w:rPr>
        <w:t>et des</w:t>
      </w:r>
      <w:r>
        <w:rPr>
          <w:color w:val="393939"/>
          <w:spacing w:val="-2"/>
          <w:sz w:val="14"/>
        </w:rPr>
        <w:t> </w:t>
      </w:r>
      <w:r>
        <w:rPr>
          <w:color w:val="393939"/>
          <w:sz w:val="14"/>
        </w:rPr>
        <w:t>délégations</w:t>
      </w:r>
      <w:r>
        <w:rPr>
          <w:color w:val="393939"/>
          <w:spacing w:val="-5"/>
          <w:sz w:val="14"/>
        </w:rPr>
        <w:t> </w:t>
      </w:r>
      <w:r>
        <w:rPr>
          <w:color w:val="393939"/>
          <w:sz w:val="14"/>
        </w:rPr>
        <w:t>au</w:t>
      </w:r>
      <w:r>
        <w:rPr>
          <w:color w:val="393939"/>
          <w:spacing w:val="-5"/>
          <w:sz w:val="14"/>
        </w:rPr>
        <w:t> </w:t>
      </w:r>
      <w:r>
        <w:rPr>
          <w:color w:val="393939"/>
          <w:sz w:val="14"/>
        </w:rPr>
        <w:t>sein</w:t>
      </w:r>
      <w:r>
        <w:rPr>
          <w:color w:val="393939"/>
          <w:spacing w:val="-2"/>
          <w:sz w:val="14"/>
        </w:rPr>
        <w:t> </w:t>
      </w:r>
      <w:r>
        <w:rPr>
          <w:color w:val="393939"/>
          <w:sz w:val="14"/>
        </w:rPr>
        <w:t>de</w:t>
      </w:r>
      <w:r>
        <w:rPr>
          <w:color w:val="393939"/>
          <w:spacing w:val="-5"/>
          <w:sz w:val="14"/>
        </w:rPr>
        <w:t> </w:t>
      </w:r>
      <w:r>
        <w:rPr>
          <w:color w:val="393939"/>
          <w:sz w:val="14"/>
        </w:rPr>
        <w:t>la</w:t>
      </w:r>
      <w:r>
        <w:rPr>
          <w:color w:val="393939"/>
          <w:spacing w:val="-2"/>
          <w:sz w:val="14"/>
        </w:rPr>
        <w:t> </w:t>
      </w:r>
      <w:r>
        <w:rPr>
          <w:color w:val="393939"/>
          <w:sz w:val="14"/>
        </w:rPr>
        <w:t>structure,</w:t>
      </w:r>
      <w:r>
        <w:rPr>
          <w:color w:val="393939"/>
          <w:spacing w:val="-2"/>
          <w:sz w:val="14"/>
        </w:rPr>
        <w:t> </w:t>
      </w:r>
      <w:r>
        <w:rPr>
          <w:color w:val="393939"/>
          <w:sz w:val="14"/>
        </w:rPr>
        <w:t>responsable</w:t>
      </w:r>
      <w:r>
        <w:rPr>
          <w:color w:val="393939"/>
          <w:spacing w:val="-1"/>
          <w:sz w:val="14"/>
        </w:rPr>
        <w:t> </w:t>
      </w:r>
      <w:r>
        <w:rPr>
          <w:color w:val="393939"/>
          <w:sz w:val="14"/>
        </w:rPr>
        <w:t>de</w:t>
      </w:r>
      <w:r>
        <w:rPr>
          <w:color w:val="393939"/>
          <w:spacing w:val="-1"/>
          <w:sz w:val="14"/>
        </w:rPr>
        <w:t> </w:t>
      </w:r>
      <w:r>
        <w:rPr>
          <w:color w:val="393939"/>
          <w:sz w:val="14"/>
        </w:rPr>
        <w:t>la</w:t>
      </w:r>
      <w:r>
        <w:rPr>
          <w:color w:val="393939"/>
          <w:spacing w:val="-5"/>
          <w:sz w:val="14"/>
        </w:rPr>
        <w:t> </w:t>
      </w:r>
      <w:r>
        <w:rPr>
          <w:color w:val="393939"/>
          <w:sz w:val="14"/>
        </w:rPr>
        <w:t>QVCT</w:t>
      </w:r>
      <w:r>
        <w:rPr>
          <w:color w:val="393939"/>
          <w:spacing w:val="-2"/>
          <w:sz w:val="14"/>
        </w:rPr>
        <w:t> </w:t>
      </w:r>
      <w:r>
        <w:rPr>
          <w:color w:val="393939"/>
          <w:sz w:val="14"/>
        </w:rPr>
        <w:t>et</w:t>
      </w:r>
      <w:r>
        <w:rPr>
          <w:color w:val="393939"/>
          <w:spacing w:val="-4"/>
          <w:sz w:val="14"/>
        </w:rPr>
        <w:t> </w:t>
      </w:r>
      <w:r>
        <w:rPr>
          <w:color w:val="393939"/>
          <w:sz w:val="14"/>
        </w:rPr>
        <w:t>de</w:t>
      </w:r>
      <w:r>
        <w:rPr>
          <w:color w:val="393939"/>
          <w:spacing w:val="-2"/>
          <w:sz w:val="14"/>
        </w:rPr>
        <w:t> </w:t>
      </w:r>
      <w:r>
        <w:rPr>
          <w:color w:val="393939"/>
          <w:sz w:val="14"/>
        </w:rPr>
        <w:t>la</w:t>
      </w:r>
      <w:r>
        <w:rPr>
          <w:color w:val="393939"/>
          <w:spacing w:val="-5"/>
          <w:sz w:val="14"/>
        </w:rPr>
        <w:t> </w:t>
      </w:r>
      <w:r>
        <w:rPr>
          <w:color w:val="393939"/>
          <w:sz w:val="14"/>
        </w:rPr>
        <w:t>prévention</w:t>
      </w:r>
      <w:r>
        <w:rPr>
          <w:color w:val="393939"/>
          <w:spacing w:val="-2"/>
          <w:sz w:val="14"/>
        </w:rPr>
        <w:t> </w:t>
      </w:r>
      <w:r>
        <w:rPr>
          <w:color w:val="393939"/>
          <w:sz w:val="14"/>
        </w:rPr>
        <w:t>des</w:t>
      </w:r>
      <w:r>
        <w:rPr>
          <w:color w:val="393939"/>
          <w:spacing w:val="-2"/>
          <w:sz w:val="14"/>
        </w:rPr>
        <w:t> </w:t>
      </w:r>
      <w:r>
        <w:rPr>
          <w:color w:val="393939"/>
          <w:sz w:val="14"/>
        </w:rPr>
        <w:t>risques</w:t>
      </w:r>
      <w:r>
        <w:rPr>
          <w:color w:val="393939"/>
          <w:spacing w:val="-2"/>
          <w:sz w:val="14"/>
        </w:rPr>
        <w:t> </w:t>
      </w:r>
      <w:r>
        <w:rPr>
          <w:color w:val="393939"/>
          <w:sz w:val="14"/>
        </w:rPr>
        <w:t>dont</w:t>
      </w:r>
      <w:r>
        <w:rPr>
          <w:color w:val="393939"/>
          <w:spacing w:val="-4"/>
          <w:sz w:val="14"/>
        </w:rPr>
        <w:t> </w:t>
      </w:r>
      <w:r>
        <w:rPr>
          <w:color w:val="393939"/>
          <w:sz w:val="14"/>
        </w:rPr>
        <w:t>les</w:t>
      </w:r>
      <w:r>
        <w:rPr>
          <w:color w:val="393939"/>
          <w:spacing w:val="-5"/>
          <w:sz w:val="14"/>
        </w:rPr>
        <w:t> </w:t>
      </w:r>
      <w:r>
        <w:rPr>
          <w:color w:val="393939"/>
          <w:sz w:val="14"/>
        </w:rPr>
        <w:t>risques psychosociaux,</w:t>
      </w:r>
      <w:r>
        <w:rPr>
          <w:color w:val="393939"/>
          <w:spacing w:val="-7"/>
          <w:sz w:val="14"/>
        </w:rPr>
        <w:t> </w:t>
      </w:r>
      <w:r>
        <w:rPr>
          <w:color w:val="393939"/>
          <w:sz w:val="14"/>
        </w:rPr>
        <w:t>impulsion</w:t>
      </w:r>
      <w:r>
        <w:rPr>
          <w:color w:val="393939"/>
          <w:spacing w:val="-7"/>
          <w:sz w:val="14"/>
        </w:rPr>
        <w:t> </w:t>
      </w:r>
      <w:r>
        <w:rPr>
          <w:color w:val="393939"/>
          <w:sz w:val="14"/>
        </w:rPr>
        <w:t>des</w:t>
      </w:r>
      <w:r>
        <w:rPr>
          <w:color w:val="393939"/>
          <w:spacing w:val="-7"/>
          <w:sz w:val="14"/>
        </w:rPr>
        <w:t> </w:t>
      </w:r>
      <w:r>
        <w:rPr>
          <w:color w:val="393939"/>
          <w:sz w:val="14"/>
        </w:rPr>
        <w:t>dynamiques</w:t>
      </w:r>
      <w:r>
        <w:rPr>
          <w:color w:val="393939"/>
          <w:spacing w:val="-10"/>
          <w:sz w:val="14"/>
        </w:rPr>
        <w:t> </w:t>
      </w:r>
      <w:r>
        <w:rPr>
          <w:color w:val="393939"/>
          <w:sz w:val="14"/>
        </w:rPr>
        <w:t>participatives</w:t>
      </w:r>
      <w:r>
        <w:rPr>
          <w:color w:val="393939"/>
          <w:spacing w:val="-10"/>
          <w:sz w:val="14"/>
        </w:rPr>
        <w:t> </w:t>
      </w:r>
      <w:r>
        <w:rPr>
          <w:color w:val="393939"/>
          <w:sz w:val="14"/>
        </w:rPr>
        <w:t>et</w:t>
      </w:r>
      <w:r>
        <w:rPr>
          <w:color w:val="393939"/>
          <w:spacing w:val="-6"/>
          <w:sz w:val="14"/>
        </w:rPr>
        <w:t> </w:t>
      </w:r>
      <w:r>
        <w:rPr>
          <w:color w:val="393939"/>
          <w:sz w:val="14"/>
        </w:rPr>
        <w:t>du</w:t>
      </w:r>
      <w:r>
        <w:rPr>
          <w:color w:val="393939"/>
          <w:spacing w:val="-7"/>
          <w:sz w:val="14"/>
        </w:rPr>
        <w:t> </w:t>
      </w:r>
      <w:r>
        <w:rPr>
          <w:color w:val="393939"/>
          <w:sz w:val="14"/>
        </w:rPr>
        <w:t>dialogue</w:t>
      </w:r>
      <w:r>
        <w:rPr>
          <w:color w:val="393939"/>
          <w:spacing w:val="-10"/>
          <w:sz w:val="14"/>
        </w:rPr>
        <w:t> </w:t>
      </w:r>
      <w:r>
        <w:rPr>
          <w:color w:val="393939"/>
          <w:sz w:val="14"/>
        </w:rPr>
        <w:t>social</w:t>
      </w:r>
      <w:r>
        <w:rPr>
          <w:color w:val="393939"/>
          <w:spacing w:val="-8"/>
          <w:sz w:val="14"/>
        </w:rPr>
        <w:t> </w:t>
      </w:r>
      <w:r>
        <w:rPr>
          <w:color w:val="393939"/>
          <w:sz w:val="14"/>
        </w:rPr>
        <w:t>(en</w:t>
      </w:r>
      <w:r>
        <w:rPr>
          <w:color w:val="393939"/>
          <w:spacing w:val="-10"/>
          <w:sz w:val="14"/>
        </w:rPr>
        <w:t> </w:t>
      </w:r>
      <w:r>
        <w:rPr>
          <w:color w:val="393939"/>
          <w:sz w:val="14"/>
        </w:rPr>
        <w:t>fonction</w:t>
      </w:r>
      <w:r>
        <w:rPr>
          <w:color w:val="393939"/>
          <w:spacing w:val="-7"/>
          <w:sz w:val="14"/>
        </w:rPr>
        <w:t> </w:t>
      </w:r>
      <w:r>
        <w:rPr>
          <w:color w:val="393939"/>
          <w:sz w:val="14"/>
        </w:rPr>
        <w:t>de</w:t>
      </w:r>
      <w:r>
        <w:rPr>
          <w:color w:val="393939"/>
          <w:spacing w:val="-6"/>
          <w:sz w:val="14"/>
        </w:rPr>
        <w:t> </w:t>
      </w:r>
      <w:r>
        <w:rPr>
          <w:color w:val="393939"/>
          <w:sz w:val="14"/>
        </w:rPr>
        <w:t>la</w:t>
      </w:r>
      <w:r>
        <w:rPr>
          <w:color w:val="393939"/>
          <w:spacing w:val="-10"/>
          <w:sz w:val="14"/>
        </w:rPr>
        <w:t> </w:t>
      </w:r>
      <w:r>
        <w:rPr>
          <w:color w:val="393939"/>
          <w:sz w:val="14"/>
        </w:rPr>
        <w:t>taille,</w:t>
      </w:r>
      <w:r>
        <w:rPr>
          <w:color w:val="393939"/>
          <w:spacing w:val="-7"/>
          <w:sz w:val="14"/>
        </w:rPr>
        <w:t> </w:t>
      </w:r>
      <w:r>
        <w:rPr>
          <w:color w:val="393939"/>
          <w:sz w:val="14"/>
        </w:rPr>
        <w:t>présidence</w:t>
      </w:r>
      <w:r>
        <w:rPr>
          <w:color w:val="393939"/>
          <w:spacing w:val="-10"/>
          <w:sz w:val="14"/>
        </w:rPr>
        <w:t> </w:t>
      </w:r>
      <w:r>
        <w:rPr>
          <w:color w:val="393939"/>
          <w:sz w:val="14"/>
        </w:rPr>
        <w:t>et animation du CSE),</w:t>
      </w:r>
      <w:r>
        <w:rPr>
          <w:color w:val="393939"/>
          <w:spacing w:val="-1"/>
          <w:sz w:val="14"/>
        </w:rPr>
        <w:t> </w:t>
      </w:r>
      <w:r>
        <w:rPr>
          <w:color w:val="393939"/>
          <w:sz w:val="14"/>
        </w:rPr>
        <w:t>coordination, formation et encadrement en proximité des équipes de directions, garant et accompagne mise en oeuvre du projet de la structure, etc.</w:t>
      </w:r>
    </w:p>
    <w:p>
      <w:pPr>
        <w:pStyle w:val="ListParagraph"/>
        <w:numPr>
          <w:ilvl w:val="0"/>
          <w:numId w:val="1"/>
        </w:numPr>
        <w:tabs>
          <w:tab w:pos="530" w:val="left" w:leader="none"/>
        </w:tabs>
        <w:spacing w:line="261" w:lineRule="auto" w:before="121" w:after="0"/>
        <w:ind w:left="442" w:right="239" w:firstLine="0"/>
        <w:jc w:val="left"/>
        <w:rPr>
          <w:sz w:val="14"/>
        </w:rPr>
      </w:pPr>
      <w:r>
        <w:rPr>
          <w:color w:val="393939"/>
          <w:sz w:val="14"/>
        </w:rPr>
        <w:t>la</w:t>
      </w:r>
      <w:r>
        <w:rPr>
          <w:color w:val="393939"/>
          <w:spacing w:val="-4"/>
          <w:sz w:val="14"/>
        </w:rPr>
        <w:t> </w:t>
      </w:r>
      <w:r>
        <w:rPr>
          <w:color w:val="393939"/>
          <w:sz w:val="14"/>
        </w:rPr>
        <w:t>gestion</w:t>
      </w:r>
      <w:r>
        <w:rPr>
          <w:color w:val="393939"/>
          <w:spacing w:val="-2"/>
          <w:sz w:val="14"/>
        </w:rPr>
        <w:t> </w:t>
      </w:r>
      <w:r>
        <w:rPr>
          <w:color w:val="393939"/>
          <w:sz w:val="14"/>
        </w:rPr>
        <w:t>admnistrative</w:t>
      </w:r>
      <w:r>
        <w:rPr>
          <w:color w:val="393939"/>
          <w:spacing w:val="-4"/>
          <w:sz w:val="14"/>
        </w:rPr>
        <w:t> </w:t>
      </w:r>
      <w:r>
        <w:rPr>
          <w:color w:val="393939"/>
          <w:sz w:val="14"/>
        </w:rPr>
        <w:t>et</w:t>
      </w:r>
      <w:r>
        <w:rPr>
          <w:color w:val="393939"/>
          <w:spacing w:val="-3"/>
          <w:sz w:val="14"/>
        </w:rPr>
        <w:t> </w:t>
      </w:r>
      <w:r>
        <w:rPr>
          <w:color w:val="393939"/>
          <w:sz w:val="14"/>
        </w:rPr>
        <w:t>financière</w:t>
      </w:r>
      <w:r>
        <w:rPr>
          <w:color w:val="393939"/>
          <w:spacing w:val="-4"/>
          <w:sz w:val="14"/>
        </w:rPr>
        <w:t> </w:t>
      </w:r>
      <w:r>
        <w:rPr>
          <w:color w:val="393939"/>
          <w:w w:val="85"/>
          <w:sz w:val="14"/>
        </w:rPr>
        <w:t>: </w:t>
      </w:r>
      <w:r>
        <w:rPr>
          <w:color w:val="393939"/>
          <w:sz w:val="14"/>
        </w:rPr>
        <w:t>consolidation</w:t>
      </w:r>
      <w:r>
        <w:rPr>
          <w:color w:val="393939"/>
          <w:spacing w:val="-2"/>
          <w:sz w:val="14"/>
        </w:rPr>
        <w:t> </w:t>
      </w:r>
      <w:r>
        <w:rPr>
          <w:color w:val="393939"/>
          <w:sz w:val="14"/>
        </w:rPr>
        <w:t>et</w:t>
      </w:r>
      <w:r>
        <w:rPr>
          <w:color w:val="393939"/>
          <w:spacing w:val="-3"/>
          <w:sz w:val="14"/>
        </w:rPr>
        <w:t> </w:t>
      </w:r>
      <w:r>
        <w:rPr>
          <w:color w:val="393939"/>
          <w:sz w:val="14"/>
        </w:rPr>
        <w:t>suivi</w:t>
      </w:r>
      <w:r>
        <w:rPr>
          <w:color w:val="393939"/>
          <w:spacing w:val="-3"/>
          <w:sz w:val="14"/>
        </w:rPr>
        <w:t> </w:t>
      </w:r>
      <w:r>
        <w:rPr>
          <w:color w:val="393939"/>
          <w:sz w:val="14"/>
        </w:rPr>
        <w:t>des</w:t>
      </w:r>
      <w:r>
        <w:rPr>
          <w:color w:val="393939"/>
          <w:spacing w:val="-2"/>
          <w:sz w:val="14"/>
        </w:rPr>
        <w:t> </w:t>
      </w:r>
      <w:r>
        <w:rPr>
          <w:color w:val="393939"/>
          <w:sz w:val="14"/>
        </w:rPr>
        <w:t>budgets,</w:t>
      </w:r>
      <w:r>
        <w:rPr>
          <w:color w:val="393939"/>
          <w:spacing w:val="-4"/>
          <w:sz w:val="14"/>
        </w:rPr>
        <w:t> </w:t>
      </w:r>
      <w:r>
        <w:rPr>
          <w:color w:val="393939"/>
          <w:sz w:val="14"/>
        </w:rPr>
        <w:t>mise en</w:t>
      </w:r>
      <w:r>
        <w:rPr>
          <w:color w:val="393939"/>
          <w:spacing w:val="-2"/>
          <w:sz w:val="14"/>
        </w:rPr>
        <w:t> </w:t>
      </w:r>
      <w:r>
        <w:rPr>
          <w:color w:val="393939"/>
          <w:sz w:val="14"/>
        </w:rPr>
        <w:t>place et suivi des</w:t>
      </w:r>
      <w:r>
        <w:rPr>
          <w:color w:val="393939"/>
          <w:spacing w:val="-2"/>
          <w:sz w:val="14"/>
        </w:rPr>
        <w:t> </w:t>
      </w:r>
      <w:r>
        <w:rPr>
          <w:color w:val="393939"/>
          <w:sz w:val="14"/>
        </w:rPr>
        <w:t>indicateurs</w:t>
      </w:r>
      <w:r>
        <w:rPr>
          <w:color w:val="393939"/>
          <w:spacing w:val="-2"/>
          <w:sz w:val="14"/>
        </w:rPr>
        <w:t> </w:t>
      </w:r>
      <w:r>
        <w:rPr>
          <w:color w:val="393939"/>
          <w:sz w:val="14"/>
        </w:rPr>
        <w:t>de gestion,</w:t>
      </w:r>
      <w:r>
        <w:rPr>
          <w:color w:val="393939"/>
          <w:spacing w:val="-5"/>
          <w:sz w:val="14"/>
        </w:rPr>
        <w:t> </w:t>
      </w:r>
      <w:r>
        <w:rPr>
          <w:color w:val="393939"/>
          <w:sz w:val="14"/>
        </w:rPr>
        <w:t>élaboration</w:t>
      </w:r>
      <w:r>
        <w:rPr>
          <w:color w:val="393939"/>
          <w:spacing w:val="-5"/>
          <w:sz w:val="14"/>
        </w:rPr>
        <w:t> </w:t>
      </w:r>
      <w:r>
        <w:rPr>
          <w:color w:val="393939"/>
          <w:sz w:val="14"/>
        </w:rPr>
        <w:t>d'un</w:t>
      </w:r>
      <w:r>
        <w:rPr>
          <w:color w:val="393939"/>
          <w:spacing w:val="-2"/>
          <w:sz w:val="14"/>
        </w:rPr>
        <w:t> </w:t>
      </w:r>
      <w:r>
        <w:rPr>
          <w:color w:val="393939"/>
          <w:sz w:val="14"/>
        </w:rPr>
        <w:t>budget</w:t>
      </w:r>
      <w:r>
        <w:rPr>
          <w:color w:val="393939"/>
          <w:spacing w:val="-3"/>
          <w:sz w:val="14"/>
        </w:rPr>
        <w:t> </w:t>
      </w:r>
      <w:r>
        <w:rPr>
          <w:color w:val="393939"/>
          <w:sz w:val="14"/>
        </w:rPr>
        <w:t>prévisionnel</w:t>
      </w:r>
      <w:r>
        <w:rPr>
          <w:color w:val="393939"/>
          <w:spacing w:val="-3"/>
          <w:sz w:val="14"/>
        </w:rPr>
        <w:t> </w:t>
      </w:r>
      <w:r>
        <w:rPr>
          <w:color w:val="393939"/>
          <w:sz w:val="14"/>
        </w:rPr>
        <w:t>et</w:t>
      </w:r>
      <w:r>
        <w:rPr>
          <w:color w:val="393939"/>
          <w:spacing w:val="-1"/>
          <w:sz w:val="14"/>
        </w:rPr>
        <w:t> </w:t>
      </w:r>
      <w:r>
        <w:rPr>
          <w:color w:val="393939"/>
          <w:sz w:val="14"/>
        </w:rPr>
        <w:t>d'un</w:t>
      </w:r>
      <w:r>
        <w:rPr>
          <w:color w:val="393939"/>
          <w:spacing w:val="-2"/>
          <w:sz w:val="14"/>
        </w:rPr>
        <w:t> </w:t>
      </w:r>
      <w:r>
        <w:rPr>
          <w:color w:val="393939"/>
          <w:sz w:val="14"/>
        </w:rPr>
        <w:t>plan</w:t>
      </w:r>
      <w:r>
        <w:rPr>
          <w:color w:val="393939"/>
          <w:spacing w:val="-5"/>
          <w:sz w:val="14"/>
        </w:rPr>
        <w:t> </w:t>
      </w:r>
      <w:r>
        <w:rPr>
          <w:color w:val="393939"/>
          <w:sz w:val="14"/>
        </w:rPr>
        <w:t>d'investissement,</w:t>
      </w:r>
      <w:r>
        <w:rPr>
          <w:color w:val="393939"/>
          <w:spacing w:val="-2"/>
          <w:sz w:val="14"/>
        </w:rPr>
        <w:t> </w:t>
      </w:r>
      <w:r>
        <w:rPr>
          <w:color w:val="393939"/>
          <w:sz w:val="14"/>
        </w:rPr>
        <w:t>suivi</w:t>
      </w:r>
      <w:r>
        <w:rPr>
          <w:color w:val="393939"/>
          <w:spacing w:val="-3"/>
          <w:sz w:val="14"/>
        </w:rPr>
        <w:t> </w:t>
      </w:r>
      <w:r>
        <w:rPr>
          <w:color w:val="393939"/>
          <w:sz w:val="14"/>
        </w:rPr>
        <w:t>et</w:t>
      </w:r>
      <w:r>
        <w:rPr>
          <w:color w:val="393939"/>
          <w:spacing w:val="-1"/>
          <w:sz w:val="14"/>
        </w:rPr>
        <w:t> </w:t>
      </w:r>
      <w:r>
        <w:rPr>
          <w:color w:val="393939"/>
          <w:sz w:val="14"/>
        </w:rPr>
        <w:t>exécution</w:t>
      </w:r>
      <w:r>
        <w:rPr>
          <w:color w:val="393939"/>
          <w:spacing w:val="-5"/>
          <w:sz w:val="14"/>
        </w:rPr>
        <w:t> </w:t>
      </w:r>
      <w:r>
        <w:rPr>
          <w:color w:val="393939"/>
          <w:sz w:val="14"/>
        </w:rPr>
        <w:t>(en</w:t>
      </w:r>
      <w:r>
        <w:rPr>
          <w:color w:val="393939"/>
          <w:spacing w:val="-5"/>
          <w:sz w:val="14"/>
        </w:rPr>
        <w:t> </w:t>
      </w:r>
      <w:r>
        <w:rPr>
          <w:color w:val="393939"/>
          <w:sz w:val="14"/>
        </w:rPr>
        <w:t>lien</w:t>
      </w:r>
      <w:r>
        <w:rPr>
          <w:color w:val="393939"/>
          <w:spacing w:val="-2"/>
          <w:sz w:val="14"/>
        </w:rPr>
        <w:t> </w:t>
      </w:r>
      <w:r>
        <w:rPr>
          <w:color w:val="393939"/>
          <w:sz w:val="14"/>
        </w:rPr>
        <w:t>avec</w:t>
      </w:r>
      <w:r>
        <w:rPr>
          <w:color w:val="393939"/>
          <w:spacing w:val="-3"/>
          <w:sz w:val="14"/>
        </w:rPr>
        <w:t> </w:t>
      </w:r>
      <w:r>
        <w:rPr>
          <w:color w:val="393939"/>
          <w:sz w:val="14"/>
        </w:rPr>
        <w:t>les services</w:t>
      </w:r>
      <w:r>
        <w:rPr>
          <w:color w:val="393939"/>
          <w:spacing w:val="-8"/>
          <w:sz w:val="14"/>
        </w:rPr>
        <w:t> </w:t>
      </w:r>
      <w:r>
        <w:rPr>
          <w:color w:val="393939"/>
          <w:sz w:val="14"/>
        </w:rPr>
        <w:t>concernés</w:t>
      </w:r>
      <w:r>
        <w:rPr>
          <w:color w:val="393939"/>
          <w:spacing w:val="-4"/>
          <w:sz w:val="14"/>
        </w:rPr>
        <w:t> </w:t>
      </w:r>
      <w:r>
        <w:rPr>
          <w:color w:val="393939"/>
          <w:sz w:val="14"/>
        </w:rPr>
        <w:t>dont</w:t>
      </w:r>
      <w:r>
        <w:rPr>
          <w:color w:val="393939"/>
          <w:spacing w:val="-5"/>
          <w:sz w:val="14"/>
        </w:rPr>
        <w:t> </w:t>
      </w:r>
      <w:r>
        <w:rPr>
          <w:color w:val="393939"/>
          <w:sz w:val="14"/>
        </w:rPr>
        <w:t>notamment</w:t>
      </w:r>
      <w:r>
        <w:rPr>
          <w:color w:val="393939"/>
          <w:spacing w:val="-5"/>
          <w:sz w:val="14"/>
        </w:rPr>
        <w:t> </w:t>
      </w:r>
      <w:r>
        <w:rPr>
          <w:color w:val="393939"/>
          <w:sz w:val="14"/>
        </w:rPr>
        <w:t>le</w:t>
      </w:r>
      <w:r>
        <w:rPr>
          <w:color w:val="393939"/>
          <w:spacing w:val="-6"/>
          <w:sz w:val="14"/>
        </w:rPr>
        <w:t> </w:t>
      </w:r>
      <w:r>
        <w:rPr>
          <w:color w:val="393939"/>
          <w:sz w:val="14"/>
        </w:rPr>
        <w:t>commissaire</w:t>
      </w:r>
      <w:r>
        <w:rPr>
          <w:color w:val="393939"/>
          <w:spacing w:val="-3"/>
          <w:sz w:val="14"/>
        </w:rPr>
        <w:t> </w:t>
      </w:r>
      <w:r>
        <w:rPr>
          <w:color w:val="393939"/>
          <w:sz w:val="14"/>
        </w:rPr>
        <w:t>aux</w:t>
      </w:r>
      <w:r>
        <w:rPr>
          <w:color w:val="393939"/>
          <w:spacing w:val="-3"/>
          <w:sz w:val="14"/>
        </w:rPr>
        <w:t> </w:t>
      </w:r>
      <w:r>
        <w:rPr>
          <w:color w:val="393939"/>
          <w:sz w:val="14"/>
        </w:rPr>
        <w:t>comptes</w:t>
      </w:r>
      <w:r>
        <w:rPr>
          <w:color w:val="393939"/>
          <w:spacing w:val="-4"/>
          <w:sz w:val="14"/>
        </w:rPr>
        <w:t> </w:t>
      </w:r>
      <w:r>
        <w:rPr>
          <w:color w:val="393939"/>
          <w:sz w:val="14"/>
        </w:rPr>
        <w:t>dans</w:t>
      </w:r>
      <w:r>
        <w:rPr>
          <w:color w:val="393939"/>
          <w:spacing w:val="-6"/>
          <w:sz w:val="14"/>
        </w:rPr>
        <w:t> </w:t>
      </w:r>
      <w:r>
        <w:rPr>
          <w:color w:val="393939"/>
          <w:sz w:val="14"/>
        </w:rPr>
        <w:t>le</w:t>
      </w:r>
      <w:r>
        <w:rPr>
          <w:color w:val="393939"/>
          <w:spacing w:val="-3"/>
          <w:sz w:val="14"/>
        </w:rPr>
        <w:t> </w:t>
      </w:r>
      <w:r>
        <w:rPr>
          <w:color w:val="393939"/>
          <w:sz w:val="14"/>
        </w:rPr>
        <w:t>respect</w:t>
      </w:r>
      <w:r>
        <w:rPr>
          <w:color w:val="393939"/>
          <w:spacing w:val="-1"/>
          <w:sz w:val="14"/>
        </w:rPr>
        <w:t> </w:t>
      </w:r>
      <w:r>
        <w:rPr>
          <w:color w:val="393939"/>
          <w:sz w:val="14"/>
        </w:rPr>
        <w:t>de</w:t>
      </w:r>
      <w:r>
        <w:rPr>
          <w:color w:val="393939"/>
          <w:spacing w:val="-6"/>
          <w:sz w:val="14"/>
        </w:rPr>
        <w:t> </w:t>
      </w:r>
      <w:r>
        <w:rPr>
          <w:color w:val="393939"/>
          <w:sz w:val="14"/>
        </w:rPr>
        <w:t>la</w:t>
      </w:r>
      <w:r>
        <w:rPr>
          <w:color w:val="393939"/>
          <w:spacing w:val="-4"/>
          <w:sz w:val="14"/>
        </w:rPr>
        <w:t> </w:t>
      </w:r>
      <w:r>
        <w:rPr>
          <w:color w:val="393939"/>
          <w:sz w:val="14"/>
        </w:rPr>
        <w:t>réglementation),</w:t>
      </w:r>
      <w:r>
        <w:rPr>
          <w:color w:val="393939"/>
          <w:spacing w:val="-6"/>
          <w:sz w:val="14"/>
        </w:rPr>
        <w:t> </w:t>
      </w:r>
      <w:r>
        <w:rPr>
          <w:color w:val="393939"/>
          <w:sz w:val="14"/>
        </w:rPr>
        <w:t>rédaction</w:t>
      </w:r>
      <w:r>
        <w:rPr>
          <w:color w:val="393939"/>
          <w:spacing w:val="-6"/>
          <w:sz w:val="14"/>
        </w:rPr>
        <w:t> </w:t>
      </w:r>
      <w:r>
        <w:rPr>
          <w:color w:val="393939"/>
          <w:sz w:val="14"/>
        </w:rPr>
        <w:t>de rapports d'activité et autres documents administratifs, etc.</w:t>
      </w:r>
    </w:p>
    <w:p>
      <w:pPr>
        <w:pStyle w:val="ListParagraph"/>
        <w:numPr>
          <w:ilvl w:val="0"/>
          <w:numId w:val="1"/>
        </w:numPr>
        <w:tabs>
          <w:tab w:pos="530" w:val="left" w:leader="none"/>
        </w:tabs>
        <w:spacing w:line="261" w:lineRule="auto" w:before="116" w:after="0"/>
        <w:ind w:left="442" w:right="593" w:firstLine="0"/>
        <w:jc w:val="left"/>
        <w:rPr>
          <w:sz w:val="14"/>
        </w:rPr>
      </w:pPr>
      <w:r>
        <w:rPr>
          <w:color w:val="393939"/>
          <w:sz w:val="14"/>
        </w:rPr>
        <w:t>la</w:t>
      </w:r>
      <w:r>
        <w:rPr>
          <w:color w:val="393939"/>
          <w:spacing w:val="-11"/>
          <w:sz w:val="14"/>
        </w:rPr>
        <w:t> </w:t>
      </w:r>
      <w:r>
        <w:rPr>
          <w:color w:val="393939"/>
          <w:sz w:val="14"/>
        </w:rPr>
        <w:t>gestion</w:t>
      </w:r>
      <w:r>
        <w:rPr>
          <w:color w:val="393939"/>
          <w:spacing w:val="-11"/>
          <w:sz w:val="14"/>
        </w:rPr>
        <w:t> </w:t>
      </w:r>
      <w:r>
        <w:rPr>
          <w:color w:val="393939"/>
          <w:sz w:val="14"/>
        </w:rPr>
        <w:t>matérielle</w:t>
      </w:r>
      <w:r>
        <w:rPr>
          <w:color w:val="393939"/>
          <w:spacing w:val="-11"/>
          <w:sz w:val="14"/>
        </w:rPr>
        <w:t> </w:t>
      </w:r>
      <w:r>
        <w:rPr>
          <w:color w:val="393939"/>
          <w:sz w:val="14"/>
        </w:rPr>
        <w:t>et</w:t>
      </w:r>
      <w:r>
        <w:rPr>
          <w:color w:val="393939"/>
          <w:spacing w:val="-8"/>
          <w:sz w:val="14"/>
        </w:rPr>
        <w:t> </w:t>
      </w:r>
      <w:r>
        <w:rPr>
          <w:color w:val="393939"/>
          <w:sz w:val="14"/>
        </w:rPr>
        <w:t>opérationnelle</w:t>
      </w:r>
      <w:r>
        <w:rPr>
          <w:color w:val="393939"/>
          <w:spacing w:val="-11"/>
          <w:sz w:val="14"/>
        </w:rPr>
        <w:t> </w:t>
      </w:r>
      <w:r>
        <w:rPr>
          <w:color w:val="393939"/>
          <w:w w:val="85"/>
          <w:sz w:val="14"/>
        </w:rPr>
        <w:t>:</w:t>
      </w:r>
      <w:r>
        <w:rPr>
          <w:color w:val="393939"/>
          <w:spacing w:val="-1"/>
          <w:w w:val="85"/>
          <w:sz w:val="14"/>
        </w:rPr>
        <w:t> </w:t>
      </w:r>
      <w:r>
        <w:rPr>
          <w:color w:val="393939"/>
          <w:sz w:val="14"/>
        </w:rPr>
        <w:t>renouvellement</w:t>
      </w:r>
      <w:r>
        <w:rPr>
          <w:color w:val="393939"/>
          <w:spacing w:val="-6"/>
          <w:sz w:val="14"/>
        </w:rPr>
        <w:t> </w:t>
      </w:r>
      <w:r>
        <w:rPr>
          <w:color w:val="393939"/>
          <w:sz w:val="14"/>
        </w:rPr>
        <w:t>des</w:t>
      </w:r>
      <w:r>
        <w:rPr>
          <w:color w:val="393939"/>
          <w:spacing w:val="-11"/>
          <w:sz w:val="14"/>
        </w:rPr>
        <w:t> </w:t>
      </w:r>
      <w:r>
        <w:rPr>
          <w:color w:val="393939"/>
          <w:sz w:val="14"/>
        </w:rPr>
        <w:t>équipements,</w:t>
      </w:r>
      <w:r>
        <w:rPr>
          <w:color w:val="393939"/>
          <w:spacing w:val="-11"/>
          <w:sz w:val="14"/>
        </w:rPr>
        <w:t> </w:t>
      </w:r>
      <w:r>
        <w:rPr>
          <w:color w:val="393939"/>
          <w:sz w:val="14"/>
        </w:rPr>
        <w:t>gestion</w:t>
      </w:r>
      <w:r>
        <w:rPr>
          <w:color w:val="393939"/>
          <w:spacing w:val="-9"/>
          <w:sz w:val="14"/>
        </w:rPr>
        <w:t> </w:t>
      </w:r>
      <w:r>
        <w:rPr>
          <w:color w:val="393939"/>
          <w:sz w:val="14"/>
        </w:rPr>
        <w:t>des</w:t>
      </w:r>
      <w:r>
        <w:rPr>
          <w:color w:val="393939"/>
          <w:spacing w:val="-9"/>
          <w:sz w:val="14"/>
        </w:rPr>
        <w:t> </w:t>
      </w:r>
      <w:r>
        <w:rPr>
          <w:color w:val="393939"/>
          <w:sz w:val="14"/>
        </w:rPr>
        <w:t>contrats</w:t>
      </w:r>
      <w:r>
        <w:rPr>
          <w:color w:val="393939"/>
          <w:spacing w:val="-9"/>
          <w:sz w:val="14"/>
        </w:rPr>
        <w:t> </w:t>
      </w:r>
      <w:r>
        <w:rPr>
          <w:color w:val="393939"/>
          <w:sz w:val="14"/>
        </w:rPr>
        <w:t>de</w:t>
      </w:r>
      <w:r>
        <w:rPr>
          <w:color w:val="393939"/>
          <w:spacing w:val="-8"/>
          <w:sz w:val="14"/>
        </w:rPr>
        <w:t> </w:t>
      </w:r>
      <w:r>
        <w:rPr>
          <w:color w:val="393939"/>
          <w:sz w:val="14"/>
        </w:rPr>
        <w:t>fournisseurs, gestion</w:t>
      </w:r>
      <w:r>
        <w:rPr>
          <w:color w:val="393939"/>
          <w:spacing w:val="-5"/>
          <w:sz w:val="14"/>
        </w:rPr>
        <w:t> </w:t>
      </w:r>
      <w:r>
        <w:rPr>
          <w:color w:val="393939"/>
          <w:sz w:val="14"/>
        </w:rPr>
        <w:t>des</w:t>
      </w:r>
      <w:r>
        <w:rPr>
          <w:color w:val="393939"/>
          <w:spacing w:val="-7"/>
          <w:sz w:val="14"/>
        </w:rPr>
        <w:t> </w:t>
      </w:r>
      <w:r>
        <w:rPr>
          <w:color w:val="393939"/>
          <w:sz w:val="14"/>
        </w:rPr>
        <w:t>ressources</w:t>
      </w:r>
      <w:r>
        <w:rPr>
          <w:color w:val="393939"/>
          <w:spacing w:val="-7"/>
          <w:sz w:val="14"/>
        </w:rPr>
        <w:t> </w:t>
      </w:r>
      <w:r>
        <w:rPr>
          <w:color w:val="393939"/>
          <w:sz w:val="14"/>
        </w:rPr>
        <w:t>matérielles,</w:t>
      </w:r>
      <w:r>
        <w:rPr>
          <w:color w:val="393939"/>
          <w:spacing w:val="-5"/>
          <w:sz w:val="14"/>
        </w:rPr>
        <w:t> </w:t>
      </w:r>
      <w:r>
        <w:rPr>
          <w:color w:val="393939"/>
          <w:sz w:val="14"/>
        </w:rPr>
        <w:t>mise</w:t>
      </w:r>
      <w:r>
        <w:rPr>
          <w:color w:val="393939"/>
          <w:spacing w:val="-7"/>
          <w:sz w:val="14"/>
        </w:rPr>
        <w:t> </w:t>
      </w:r>
      <w:r>
        <w:rPr>
          <w:color w:val="393939"/>
          <w:sz w:val="14"/>
        </w:rPr>
        <w:t>en</w:t>
      </w:r>
      <w:r>
        <w:rPr>
          <w:color w:val="393939"/>
          <w:spacing w:val="-7"/>
          <w:sz w:val="14"/>
        </w:rPr>
        <w:t> </w:t>
      </w:r>
      <w:r>
        <w:rPr>
          <w:color w:val="393939"/>
          <w:sz w:val="14"/>
        </w:rPr>
        <w:t>place</w:t>
      </w:r>
      <w:r>
        <w:rPr>
          <w:color w:val="393939"/>
          <w:spacing w:val="-5"/>
          <w:sz w:val="14"/>
        </w:rPr>
        <w:t> </w:t>
      </w:r>
      <w:r>
        <w:rPr>
          <w:color w:val="393939"/>
          <w:sz w:val="14"/>
        </w:rPr>
        <w:t>des</w:t>
      </w:r>
      <w:r>
        <w:rPr>
          <w:color w:val="393939"/>
          <w:spacing w:val="-5"/>
          <w:sz w:val="14"/>
        </w:rPr>
        <w:t> </w:t>
      </w:r>
      <w:r>
        <w:rPr>
          <w:color w:val="393939"/>
          <w:sz w:val="14"/>
        </w:rPr>
        <w:t>mesures</w:t>
      </w:r>
      <w:r>
        <w:rPr>
          <w:color w:val="393939"/>
          <w:spacing w:val="-7"/>
          <w:sz w:val="14"/>
        </w:rPr>
        <w:t> </w:t>
      </w:r>
      <w:r>
        <w:rPr>
          <w:color w:val="393939"/>
          <w:sz w:val="14"/>
        </w:rPr>
        <w:t>permettant</w:t>
      </w:r>
      <w:r>
        <w:rPr>
          <w:color w:val="393939"/>
          <w:spacing w:val="-6"/>
          <w:sz w:val="14"/>
        </w:rPr>
        <w:t> </w:t>
      </w:r>
      <w:r>
        <w:rPr>
          <w:color w:val="393939"/>
          <w:sz w:val="14"/>
        </w:rPr>
        <w:t>de</w:t>
      </w:r>
      <w:r>
        <w:rPr>
          <w:color w:val="393939"/>
          <w:spacing w:val="-5"/>
          <w:sz w:val="14"/>
        </w:rPr>
        <w:t> </w:t>
      </w:r>
      <w:r>
        <w:rPr>
          <w:color w:val="393939"/>
          <w:sz w:val="14"/>
        </w:rPr>
        <w:t>prévenir</w:t>
      </w:r>
      <w:r>
        <w:rPr>
          <w:color w:val="393939"/>
          <w:spacing w:val="-7"/>
          <w:sz w:val="14"/>
        </w:rPr>
        <w:t> </w:t>
      </w:r>
      <w:r>
        <w:rPr>
          <w:color w:val="393939"/>
          <w:sz w:val="14"/>
        </w:rPr>
        <w:t>et</w:t>
      </w:r>
      <w:r>
        <w:rPr>
          <w:color w:val="393939"/>
          <w:spacing w:val="-4"/>
          <w:sz w:val="14"/>
        </w:rPr>
        <w:t> </w:t>
      </w:r>
      <w:r>
        <w:rPr>
          <w:color w:val="393939"/>
          <w:sz w:val="14"/>
        </w:rPr>
        <w:t>de</w:t>
      </w:r>
      <w:r>
        <w:rPr>
          <w:color w:val="393939"/>
          <w:spacing w:val="-7"/>
          <w:sz w:val="14"/>
        </w:rPr>
        <w:t> </w:t>
      </w:r>
      <w:r>
        <w:rPr>
          <w:color w:val="393939"/>
          <w:sz w:val="14"/>
        </w:rPr>
        <w:t>gérer</w:t>
      </w:r>
      <w:r>
        <w:rPr>
          <w:color w:val="393939"/>
          <w:spacing w:val="-7"/>
          <w:sz w:val="14"/>
        </w:rPr>
        <w:t> </w:t>
      </w:r>
      <w:r>
        <w:rPr>
          <w:color w:val="393939"/>
          <w:sz w:val="14"/>
        </w:rPr>
        <w:t>les</w:t>
      </w:r>
      <w:r>
        <w:rPr>
          <w:color w:val="393939"/>
          <w:spacing w:val="-5"/>
          <w:sz w:val="14"/>
        </w:rPr>
        <w:t> </w:t>
      </w:r>
      <w:r>
        <w:rPr>
          <w:color w:val="393939"/>
          <w:sz w:val="14"/>
        </w:rPr>
        <w:t>risques</w:t>
      </w:r>
      <w:r>
        <w:rPr>
          <w:color w:val="393939"/>
          <w:spacing w:val="-7"/>
          <w:sz w:val="14"/>
        </w:rPr>
        <w:t> </w:t>
      </w:r>
      <w:r>
        <w:rPr>
          <w:color w:val="393939"/>
          <w:sz w:val="14"/>
        </w:rPr>
        <w:t>et d'assurer</w:t>
      </w:r>
      <w:r>
        <w:rPr>
          <w:color w:val="393939"/>
          <w:spacing w:val="-2"/>
          <w:sz w:val="14"/>
        </w:rPr>
        <w:t> </w:t>
      </w:r>
      <w:r>
        <w:rPr>
          <w:color w:val="393939"/>
          <w:sz w:val="14"/>
        </w:rPr>
        <w:t>la sécurisation</w:t>
      </w:r>
      <w:r>
        <w:rPr>
          <w:color w:val="393939"/>
          <w:spacing w:val="-2"/>
          <w:sz w:val="14"/>
        </w:rPr>
        <w:t> </w:t>
      </w:r>
      <w:r>
        <w:rPr>
          <w:color w:val="393939"/>
          <w:sz w:val="14"/>
        </w:rPr>
        <w:t>juridique des activités de</w:t>
      </w:r>
      <w:r>
        <w:rPr>
          <w:color w:val="393939"/>
          <w:spacing w:val="-2"/>
          <w:sz w:val="14"/>
        </w:rPr>
        <w:t> </w:t>
      </w:r>
      <w:r>
        <w:rPr>
          <w:color w:val="393939"/>
          <w:sz w:val="14"/>
        </w:rPr>
        <w:t>la structure.</w:t>
      </w:r>
    </w:p>
    <w:p>
      <w:pPr>
        <w:pStyle w:val="ListParagraph"/>
        <w:numPr>
          <w:ilvl w:val="0"/>
          <w:numId w:val="1"/>
        </w:numPr>
        <w:tabs>
          <w:tab w:pos="530" w:val="left" w:leader="none"/>
        </w:tabs>
        <w:spacing w:line="259" w:lineRule="auto" w:before="116" w:after="0"/>
        <w:ind w:left="442" w:right="269" w:firstLine="0"/>
        <w:jc w:val="left"/>
        <w:rPr>
          <w:sz w:val="14"/>
        </w:rPr>
      </w:pPr>
      <w:r>
        <w:rPr>
          <w:color w:val="393939"/>
          <w:sz w:val="14"/>
        </w:rPr>
        <w:t>la communication, représentation de la structure et le développement de relations partenariales stratégiques </w:t>
      </w:r>
      <w:r>
        <w:rPr>
          <w:color w:val="393939"/>
          <w:w w:val="85"/>
          <w:sz w:val="14"/>
        </w:rPr>
        <w:t>: </w:t>
      </w:r>
      <w:r>
        <w:rPr>
          <w:color w:val="393939"/>
          <w:sz w:val="14"/>
        </w:rPr>
        <w:t>définition</w:t>
      </w:r>
      <w:r>
        <w:rPr>
          <w:color w:val="393939"/>
          <w:spacing w:val="-6"/>
          <w:sz w:val="14"/>
        </w:rPr>
        <w:t> </w:t>
      </w:r>
      <w:r>
        <w:rPr>
          <w:color w:val="393939"/>
          <w:sz w:val="14"/>
        </w:rPr>
        <w:t>de</w:t>
      </w:r>
      <w:r>
        <w:rPr>
          <w:color w:val="393939"/>
          <w:spacing w:val="-6"/>
          <w:sz w:val="14"/>
        </w:rPr>
        <w:t> </w:t>
      </w:r>
      <w:r>
        <w:rPr>
          <w:color w:val="393939"/>
          <w:sz w:val="14"/>
        </w:rPr>
        <w:t>la</w:t>
      </w:r>
      <w:r>
        <w:rPr>
          <w:color w:val="393939"/>
          <w:spacing w:val="-4"/>
          <w:sz w:val="14"/>
        </w:rPr>
        <w:t> </w:t>
      </w:r>
      <w:r>
        <w:rPr>
          <w:color w:val="393939"/>
          <w:sz w:val="14"/>
        </w:rPr>
        <w:t>stratégie</w:t>
      </w:r>
      <w:r>
        <w:rPr>
          <w:color w:val="393939"/>
          <w:spacing w:val="-4"/>
          <w:sz w:val="14"/>
        </w:rPr>
        <w:t> </w:t>
      </w:r>
      <w:r>
        <w:rPr>
          <w:color w:val="393939"/>
          <w:sz w:val="14"/>
        </w:rPr>
        <w:t>de</w:t>
      </w:r>
      <w:r>
        <w:rPr>
          <w:color w:val="393939"/>
          <w:spacing w:val="-3"/>
          <w:sz w:val="14"/>
        </w:rPr>
        <w:t> </w:t>
      </w:r>
      <w:r>
        <w:rPr>
          <w:color w:val="393939"/>
          <w:sz w:val="14"/>
        </w:rPr>
        <w:t>communication,</w:t>
      </w:r>
      <w:r>
        <w:rPr>
          <w:color w:val="393939"/>
          <w:spacing w:val="-6"/>
          <w:sz w:val="14"/>
        </w:rPr>
        <w:t> </w:t>
      </w:r>
      <w:r>
        <w:rPr>
          <w:color w:val="393939"/>
          <w:sz w:val="14"/>
        </w:rPr>
        <w:t>promotion</w:t>
      </w:r>
      <w:r>
        <w:rPr>
          <w:color w:val="393939"/>
          <w:spacing w:val="-4"/>
          <w:sz w:val="14"/>
        </w:rPr>
        <w:t> </w:t>
      </w:r>
      <w:r>
        <w:rPr>
          <w:color w:val="393939"/>
          <w:sz w:val="14"/>
        </w:rPr>
        <w:t>des</w:t>
      </w:r>
      <w:r>
        <w:rPr>
          <w:color w:val="393939"/>
          <w:spacing w:val="-4"/>
          <w:sz w:val="14"/>
        </w:rPr>
        <w:t> </w:t>
      </w:r>
      <w:r>
        <w:rPr>
          <w:color w:val="393939"/>
          <w:sz w:val="14"/>
        </w:rPr>
        <w:t>activités</w:t>
      </w:r>
      <w:r>
        <w:rPr>
          <w:color w:val="393939"/>
          <w:spacing w:val="-4"/>
          <w:sz w:val="14"/>
        </w:rPr>
        <w:t> </w:t>
      </w:r>
      <w:r>
        <w:rPr>
          <w:color w:val="393939"/>
          <w:sz w:val="14"/>
        </w:rPr>
        <w:t>et</w:t>
      </w:r>
      <w:r>
        <w:rPr>
          <w:color w:val="393939"/>
          <w:spacing w:val="-5"/>
          <w:sz w:val="14"/>
        </w:rPr>
        <w:t> </w:t>
      </w:r>
      <w:r>
        <w:rPr>
          <w:color w:val="393939"/>
          <w:sz w:val="14"/>
        </w:rPr>
        <w:t>des</w:t>
      </w:r>
      <w:r>
        <w:rPr>
          <w:color w:val="393939"/>
          <w:spacing w:val="-6"/>
          <w:sz w:val="14"/>
        </w:rPr>
        <w:t> </w:t>
      </w:r>
      <w:r>
        <w:rPr>
          <w:color w:val="393939"/>
          <w:sz w:val="14"/>
        </w:rPr>
        <w:t>orientations</w:t>
      </w:r>
      <w:r>
        <w:rPr>
          <w:color w:val="393939"/>
          <w:spacing w:val="-4"/>
          <w:sz w:val="14"/>
        </w:rPr>
        <w:t> </w:t>
      </w:r>
      <w:r>
        <w:rPr>
          <w:color w:val="393939"/>
          <w:sz w:val="14"/>
        </w:rPr>
        <w:t>stratégiques</w:t>
      </w:r>
      <w:r>
        <w:rPr>
          <w:color w:val="393939"/>
          <w:spacing w:val="-4"/>
          <w:sz w:val="14"/>
        </w:rPr>
        <w:t> </w:t>
      </w:r>
      <w:r>
        <w:rPr>
          <w:color w:val="393939"/>
          <w:sz w:val="14"/>
        </w:rPr>
        <w:t>de</w:t>
      </w:r>
      <w:r>
        <w:rPr>
          <w:color w:val="393939"/>
          <w:spacing w:val="-3"/>
          <w:sz w:val="14"/>
        </w:rPr>
        <w:t> </w:t>
      </w:r>
      <w:r>
        <w:rPr>
          <w:color w:val="393939"/>
          <w:sz w:val="14"/>
        </w:rPr>
        <w:t>la</w:t>
      </w:r>
      <w:r>
        <w:rPr>
          <w:color w:val="393939"/>
          <w:spacing w:val="-6"/>
          <w:sz w:val="14"/>
        </w:rPr>
        <w:t> </w:t>
      </w:r>
      <w:r>
        <w:rPr>
          <w:color w:val="393939"/>
          <w:sz w:val="14"/>
        </w:rPr>
        <w:t>structures auprès</w:t>
      </w:r>
      <w:r>
        <w:rPr>
          <w:color w:val="393939"/>
          <w:spacing w:val="-6"/>
          <w:sz w:val="14"/>
        </w:rPr>
        <w:t> </w:t>
      </w:r>
      <w:r>
        <w:rPr>
          <w:color w:val="393939"/>
          <w:sz w:val="14"/>
        </w:rPr>
        <w:t>des</w:t>
      </w:r>
      <w:r>
        <w:rPr>
          <w:color w:val="393939"/>
          <w:spacing w:val="-6"/>
          <w:sz w:val="14"/>
        </w:rPr>
        <w:t> </w:t>
      </w:r>
      <w:r>
        <w:rPr>
          <w:color w:val="393939"/>
          <w:sz w:val="14"/>
        </w:rPr>
        <w:t>partenaires</w:t>
      </w:r>
      <w:r>
        <w:rPr>
          <w:color w:val="393939"/>
          <w:spacing w:val="-6"/>
          <w:sz w:val="14"/>
        </w:rPr>
        <w:t> </w:t>
      </w:r>
      <w:r>
        <w:rPr>
          <w:color w:val="393939"/>
          <w:sz w:val="14"/>
        </w:rPr>
        <w:t>institutionnels</w:t>
      </w:r>
      <w:r>
        <w:rPr>
          <w:color w:val="393939"/>
          <w:spacing w:val="-9"/>
          <w:sz w:val="14"/>
        </w:rPr>
        <w:t> </w:t>
      </w:r>
      <w:r>
        <w:rPr>
          <w:color w:val="393939"/>
          <w:sz w:val="14"/>
        </w:rPr>
        <w:t>et</w:t>
      </w:r>
      <w:r>
        <w:rPr>
          <w:color w:val="393939"/>
          <w:spacing w:val="-5"/>
          <w:sz w:val="14"/>
        </w:rPr>
        <w:t> </w:t>
      </w:r>
      <w:r>
        <w:rPr>
          <w:color w:val="393939"/>
          <w:sz w:val="14"/>
        </w:rPr>
        <w:t>associatifs</w:t>
      </w:r>
      <w:r>
        <w:rPr>
          <w:color w:val="393939"/>
          <w:spacing w:val="-6"/>
          <w:sz w:val="14"/>
        </w:rPr>
        <w:t> </w:t>
      </w:r>
      <w:r>
        <w:rPr>
          <w:color w:val="393939"/>
          <w:sz w:val="14"/>
        </w:rPr>
        <w:t>du</w:t>
      </w:r>
      <w:r>
        <w:rPr>
          <w:color w:val="393939"/>
          <w:spacing w:val="-9"/>
          <w:sz w:val="14"/>
        </w:rPr>
        <w:t> </w:t>
      </w:r>
      <w:r>
        <w:rPr>
          <w:color w:val="393939"/>
          <w:sz w:val="14"/>
        </w:rPr>
        <w:t>territoire,</w:t>
      </w:r>
      <w:r>
        <w:rPr>
          <w:color w:val="393939"/>
          <w:spacing w:val="-6"/>
          <w:sz w:val="14"/>
        </w:rPr>
        <w:t> </w:t>
      </w:r>
      <w:r>
        <w:rPr>
          <w:color w:val="393939"/>
          <w:sz w:val="14"/>
        </w:rPr>
        <w:t>participation</w:t>
      </w:r>
      <w:r>
        <w:rPr>
          <w:color w:val="393939"/>
          <w:spacing w:val="-9"/>
          <w:sz w:val="14"/>
        </w:rPr>
        <w:t> </w:t>
      </w:r>
      <w:r>
        <w:rPr>
          <w:color w:val="393939"/>
          <w:sz w:val="14"/>
        </w:rPr>
        <w:t>et</w:t>
      </w:r>
      <w:r>
        <w:rPr>
          <w:color w:val="393939"/>
          <w:spacing w:val="-5"/>
          <w:sz w:val="14"/>
        </w:rPr>
        <w:t> </w:t>
      </w:r>
      <w:r>
        <w:rPr>
          <w:color w:val="393939"/>
          <w:sz w:val="14"/>
        </w:rPr>
        <w:t>préparation</w:t>
      </w:r>
      <w:r>
        <w:rPr>
          <w:color w:val="393939"/>
          <w:spacing w:val="-9"/>
          <w:sz w:val="14"/>
        </w:rPr>
        <w:t> </w:t>
      </w:r>
      <w:r>
        <w:rPr>
          <w:color w:val="393939"/>
          <w:sz w:val="14"/>
        </w:rPr>
        <w:t>aux</w:t>
      </w:r>
      <w:r>
        <w:rPr>
          <w:color w:val="393939"/>
          <w:spacing w:val="-8"/>
          <w:sz w:val="14"/>
        </w:rPr>
        <w:t> </w:t>
      </w:r>
      <w:r>
        <w:rPr>
          <w:color w:val="393939"/>
          <w:sz w:val="14"/>
        </w:rPr>
        <w:t>comités</w:t>
      </w:r>
      <w:r>
        <w:rPr>
          <w:color w:val="393939"/>
          <w:spacing w:val="-6"/>
          <w:sz w:val="14"/>
        </w:rPr>
        <w:t> </w:t>
      </w:r>
      <w:r>
        <w:rPr>
          <w:color w:val="393939"/>
          <w:sz w:val="14"/>
        </w:rPr>
        <w:t>de</w:t>
      </w:r>
      <w:r>
        <w:rPr>
          <w:color w:val="393939"/>
          <w:spacing w:val="-6"/>
          <w:sz w:val="14"/>
        </w:rPr>
        <w:t> </w:t>
      </w:r>
      <w:r>
        <w:rPr>
          <w:color w:val="393939"/>
          <w:sz w:val="14"/>
        </w:rPr>
        <w:t>pilotage et</w:t>
      </w:r>
      <w:r>
        <w:rPr>
          <w:color w:val="393939"/>
          <w:spacing w:val="-2"/>
          <w:sz w:val="14"/>
        </w:rPr>
        <w:t> </w:t>
      </w:r>
      <w:r>
        <w:rPr>
          <w:color w:val="393939"/>
          <w:sz w:val="14"/>
        </w:rPr>
        <w:t>de réunion avec</w:t>
      </w:r>
      <w:r>
        <w:rPr>
          <w:color w:val="393939"/>
          <w:spacing w:val="-2"/>
          <w:sz w:val="14"/>
        </w:rPr>
        <w:t> </w:t>
      </w:r>
      <w:r>
        <w:rPr>
          <w:color w:val="393939"/>
          <w:sz w:val="14"/>
        </w:rPr>
        <w:t>les</w:t>
      </w:r>
      <w:r>
        <w:rPr>
          <w:color w:val="393939"/>
          <w:spacing w:val="-3"/>
          <w:sz w:val="14"/>
        </w:rPr>
        <w:t> </w:t>
      </w:r>
      <w:r>
        <w:rPr>
          <w:color w:val="393939"/>
          <w:sz w:val="14"/>
        </w:rPr>
        <w:t>principaux</w:t>
      </w:r>
      <w:r>
        <w:rPr>
          <w:color w:val="393939"/>
          <w:spacing w:val="-3"/>
          <w:sz w:val="14"/>
        </w:rPr>
        <w:t> </w:t>
      </w:r>
      <w:r>
        <w:rPr>
          <w:color w:val="393939"/>
          <w:sz w:val="14"/>
        </w:rPr>
        <w:t>financeurs, participation à des événements</w:t>
      </w:r>
      <w:r>
        <w:rPr>
          <w:color w:val="393939"/>
          <w:spacing w:val="-3"/>
          <w:sz w:val="14"/>
        </w:rPr>
        <w:t> </w:t>
      </w:r>
      <w:r>
        <w:rPr>
          <w:color w:val="393939"/>
          <w:sz w:val="14"/>
        </w:rPr>
        <w:t>locaux en lien</w:t>
      </w:r>
      <w:r>
        <w:rPr>
          <w:color w:val="393939"/>
          <w:spacing w:val="-3"/>
          <w:sz w:val="14"/>
        </w:rPr>
        <w:t> </w:t>
      </w:r>
      <w:r>
        <w:rPr>
          <w:color w:val="393939"/>
          <w:sz w:val="14"/>
        </w:rPr>
        <w:t>avec</w:t>
      </w:r>
      <w:r>
        <w:rPr>
          <w:color w:val="393939"/>
          <w:spacing w:val="-2"/>
          <w:sz w:val="14"/>
        </w:rPr>
        <w:t> </w:t>
      </w:r>
      <w:r>
        <w:rPr>
          <w:color w:val="393939"/>
          <w:sz w:val="14"/>
        </w:rPr>
        <w:t>les partenaires institutionnels et associatifs, etc.</w:t>
      </w:r>
    </w:p>
    <w:p>
      <w:pPr>
        <w:pStyle w:val="ListParagraph"/>
        <w:numPr>
          <w:ilvl w:val="0"/>
          <w:numId w:val="1"/>
        </w:numPr>
        <w:tabs>
          <w:tab w:pos="530" w:val="left" w:leader="none"/>
        </w:tabs>
        <w:spacing w:line="261" w:lineRule="auto" w:before="122" w:after="0"/>
        <w:ind w:left="442" w:right="226" w:firstLine="0"/>
        <w:jc w:val="left"/>
        <w:rPr>
          <w:sz w:val="14"/>
        </w:rPr>
      </w:pPr>
      <w:r>
        <w:rPr>
          <w:color w:val="393939"/>
          <w:sz w:val="14"/>
        </w:rPr>
        <w:t>la</w:t>
      </w:r>
      <w:r>
        <w:rPr>
          <w:color w:val="393939"/>
          <w:spacing w:val="-7"/>
          <w:sz w:val="14"/>
        </w:rPr>
        <w:t> </w:t>
      </w:r>
      <w:r>
        <w:rPr>
          <w:color w:val="393939"/>
          <w:sz w:val="14"/>
        </w:rPr>
        <w:t>garantie</w:t>
      </w:r>
      <w:r>
        <w:rPr>
          <w:color w:val="393939"/>
          <w:spacing w:val="-7"/>
          <w:sz w:val="14"/>
        </w:rPr>
        <w:t> </w:t>
      </w:r>
      <w:r>
        <w:rPr>
          <w:color w:val="393939"/>
          <w:sz w:val="14"/>
        </w:rPr>
        <w:t>de</w:t>
      </w:r>
      <w:r>
        <w:rPr>
          <w:color w:val="393939"/>
          <w:spacing w:val="-3"/>
          <w:sz w:val="14"/>
        </w:rPr>
        <w:t> </w:t>
      </w:r>
      <w:r>
        <w:rPr>
          <w:color w:val="393939"/>
          <w:sz w:val="14"/>
        </w:rPr>
        <w:t>la</w:t>
      </w:r>
      <w:r>
        <w:rPr>
          <w:color w:val="393939"/>
          <w:spacing w:val="-5"/>
          <w:sz w:val="14"/>
        </w:rPr>
        <w:t> </w:t>
      </w:r>
      <w:r>
        <w:rPr>
          <w:color w:val="393939"/>
          <w:sz w:val="14"/>
        </w:rPr>
        <w:t>sécurité</w:t>
      </w:r>
      <w:r>
        <w:rPr>
          <w:color w:val="393939"/>
          <w:spacing w:val="-7"/>
          <w:sz w:val="14"/>
        </w:rPr>
        <w:t> </w:t>
      </w:r>
      <w:r>
        <w:rPr>
          <w:color w:val="393939"/>
          <w:sz w:val="14"/>
        </w:rPr>
        <w:t>et</w:t>
      </w:r>
      <w:r>
        <w:rPr>
          <w:color w:val="393939"/>
          <w:spacing w:val="-3"/>
          <w:sz w:val="14"/>
        </w:rPr>
        <w:t> </w:t>
      </w:r>
      <w:r>
        <w:rPr>
          <w:color w:val="393939"/>
          <w:sz w:val="14"/>
        </w:rPr>
        <w:t>du</w:t>
      </w:r>
      <w:r>
        <w:rPr>
          <w:color w:val="393939"/>
          <w:spacing w:val="-3"/>
          <w:sz w:val="14"/>
        </w:rPr>
        <w:t> </w:t>
      </w:r>
      <w:r>
        <w:rPr>
          <w:color w:val="393939"/>
          <w:sz w:val="14"/>
        </w:rPr>
        <w:t>respect</w:t>
      </w:r>
      <w:r>
        <w:rPr>
          <w:color w:val="393939"/>
          <w:spacing w:val="-2"/>
          <w:sz w:val="14"/>
        </w:rPr>
        <w:t> </w:t>
      </w:r>
      <w:r>
        <w:rPr>
          <w:color w:val="393939"/>
          <w:sz w:val="14"/>
        </w:rPr>
        <w:t>des</w:t>
      </w:r>
      <w:r>
        <w:rPr>
          <w:color w:val="393939"/>
          <w:spacing w:val="-5"/>
          <w:sz w:val="14"/>
        </w:rPr>
        <w:t> </w:t>
      </w:r>
      <w:r>
        <w:rPr>
          <w:color w:val="393939"/>
          <w:sz w:val="14"/>
        </w:rPr>
        <w:t>normes</w:t>
      </w:r>
      <w:r>
        <w:rPr>
          <w:color w:val="393939"/>
          <w:spacing w:val="-7"/>
          <w:sz w:val="14"/>
        </w:rPr>
        <w:t> </w:t>
      </w:r>
      <w:r>
        <w:rPr>
          <w:color w:val="393939"/>
          <w:w w:val="85"/>
          <w:sz w:val="14"/>
        </w:rPr>
        <w:t>: </w:t>
      </w:r>
      <w:r>
        <w:rPr>
          <w:color w:val="393939"/>
          <w:sz w:val="14"/>
        </w:rPr>
        <w:t>veille</w:t>
      </w:r>
      <w:r>
        <w:rPr>
          <w:color w:val="393939"/>
          <w:spacing w:val="-7"/>
          <w:sz w:val="14"/>
        </w:rPr>
        <w:t> </w:t>
      </w:r>
      <w:r>
        <w:rPr>
          <w:color w:val="393939"/>
          <w:sz w:val="14"/>
        </w:rPr>
        <w:t>des</w:t>
      </w:r>
      <w:r>
        <w:rPr>
          <w:color w:val="393939"/>
          <w:spacing w:val="-7"/>
          <w:sz w:val="14"/>
        </w:rPr>
        <w:t> </w:t>
      </w:r>
      <w:r>
        <w:rPr>
          <w:color w:val="393939"/>
          <w:sz w:val="14"/>
        </w:rPr>
        <w:t>évolutions</w:t>
      </w:r>
      <w:r>
        <w:rPr>
          <w:color w:val="393939"/>
          <w:spacing w:val="-7"/>
          <w:sz w:val="14"/>
        </w:rPr>
        <w:t> </w:t>
      </w:r>
      <w:r>
        <w:rPr>
          <w:color w:val="393939"/>
          <w:sz w:val="14"/>
        </w:rPr>
        <w:t>législatives</w:t>
      </w:r>
      <w:r>
        <w:rPr>
          <w:color w:val="393939"/>
          <w:spacing w:val="-5"/>
          <w:sz w:val="14"/>
        </w:rPr>
        <w:t> </w:t>
      </w:r>
      <w:r>
        <w:rPr>
          <w:color w:val="393939"/>
          <w:sz w:val="14"/>
        </w:rPr>
        <w:t>et</w:t>
      </w:r>
      <w:r>
        <w:rPr>
          <w:color w:val="393939"/>
          <w:spacing w:val="-6"/>
          <w:sz w:val="14"/>
        </w:rPr>
        <w:t> </w:t>
      </w:r>
      <w:r>
        <w:rPr>
          <w:color w:val="393939"/>
          <w:sz w:val="14"/>
        </w:rPr>
        <w:t>réglementaires,</w:t>
      </w:r>
      <w:r>
        <w:rPr>
          <w:color w:val="393939"/>
          <w:spacing w:val="-7"/>
          <w:sz w:val="14"/>
        </w:rPr>
        <w:t> </w:t>
      </w:r>
      <w:r>
        <w:rPr>
          <w:color w:val="393939"/>
          <w:sz w:val="14"/>
        </w:rPr>
        <w:t>respect</w:t>
      </w:r>
      <w:r>
        <w:rPr>
          <w:color w:val="393939"/>
          <w:spacing w:val="-6"/>
          <w:sz w:val="14"/>
        </w:rPr>
        <w:t> </w:t>
      </w:r>
      <w:r>
        <w:rPr>
          <w:color w:val="393939"/>
          <w:sz w:val="14"/>
        </w:rPr>
        <w:t>des réglementations</w:t>
      </w:r>
      <w:r>
        <w:rPr>
          <w:color w:val="393939"/>
          <w:spacing w:val="-1"/>
          <w:sz w:val="14"/>
        </w:rPr>
        <w:t> </w:t>
      </w:r>
      <w:r>
        <w:rPr>
          <w:color w:val="393939"/>
          <w:sz w:val="14"/>
        </w:rPr>
        <w:t>en</w:t>
      </w:r>
      <w:r>
        <w:rPr>
          <w:color w:val="393939"/>
          <w:spacing w:val="-1"/>
          <w:sz w:val="14"/>
        </w:rPr>
        <w:t> </w:t>
      </w:r>
      <w:r>
        <w:rPr>
          <w:color w:val="393939"/>
          <w:sz w:val="14"/>
        </w:rPr>
        <w:t>vigueur</w:t>
      </w:r>
      <w:r>
        <w:rPr>
          <w:color w:val="393939"/>
          <w:spacing w:val="-1"/>
          <w:sz w:val="14"/>
        </w:rPr>
        <w:t> </w:t>
      </w:r>
      <w:r>
        <w:rPr>
          <w:color w:val="393939"/>
          <w:sz w:val="14"/>
        </w:rPr>
        <w:t>notamment</w:t>
      </w:r>
      <w:r>
        <w:rPr>
          <w:color w:val="393939"/>
          <w:spacing w:val="-2"/>
          <w:sz w:val="14"/>
        </w:rPr>
        <w:t> </w:t>
      </w:r>
      <w:r>
        <w:rPr>
          <w:color w:val="393939"/>
          <w:sz w:val="14"/>
        </w:rPr>
        <w:t>en</w:t>
      </w:r>
      <w:r>
        <w:rPr>
          <w:color w:val="393939"/>
          <w:spacing w:val="-3"/>
          <w:sz w:val="14"/>
        </w:rPr>
        <w:t> </w:t>
      </w:r>
      <w:r>
        <w:rPr>
          <w:color w:val="393939"/>
          <w:sz w:val="14"/>
        </w:rPr>
        <w:t>matière</w:t>
      </w:r>
      <w:r>
        <w:rPr>
          <w:color w:val="393939"/>
          <w:spacing w:val="-1"/>
          <w:sz w:val="14"/>
        </w:rPr>
        <w:t> </w:t>
      </w:r>
      <w:r>
        <w:rPr>
          <w:color w:val="393939"/>
          <w:sz w:val="14"/>
        </w:rPr>
        <w:t>de</w:t>
      </w:r>
      <w:r>
        <w:rPr>
          <w:color w:val="393939"/>
          <w:spacing w:val="-1"/>
          <w:sz w:val="14"/>
        </w:rPr>
        <w:t> </w:t>
      </w:r>
      <w:r>
        <w:rPr>
          <w:color w:val="393939"/>
          <w:sz w:val="14"/>
        </w:rPr>
        <w:t>sécurité</w:t>
      </w:r>
      <w:r>
        <w:rPr>
          <w:color w:val="393939"/>
          <w:spacing w:val="-3"/>
          <w:sz w:val="14"/>
        </w:rPr>
        <w:t> </w:t>
      </w:r>
      <w:r>
        <w:rPr>
          <w:color w:val="393939"/>
          <w:sz w:val="14"/>
        </w:rPr>
        <w:t>publique</w:t>
      </w:r>
      <w:r>
        <w:rPr>
          <w:color w:val="393939"/>
          <w:spacing w:val="-1"/>
          <w:sz w:val="14"/>
        </w:rPr>
        <w:t> </w:t>
      </w:r>
      <w:r>
        <w:rPr>
          <w:color w:val="393939"/>
          <w:sz w:val="14"/>
        </w:rPr>
        <w:t>et</w:t>
      </w:r>
      <w:r>
        <w:rPr>
          <w:color w:val="393939"/>
          <w:spacing w:val="-2"/>
          <w:sz w:val="14"/>
        </w:rPr>
        <w:t> </w:t>
      </w:r>
      <w:r>
        <w:rPr>
          <w:color w:val="393939"/>
          <w:sz w:val="14"/>
        </w:rPr>
        <w:t>de protection</w:t>
      </w:r>
      <w:r>
        <w:rPr>
          <w:color w:val="393939"/>
          <w:spacing w:val="-1"/>
          <w:sz w:val="14"/>
        </w:rPr>
        <w:t> </w:t>
      </w:r>
      <w:r>
        <w:rPr>
          <w:color w:val="393939"/>
          <w:sz w:val="14"/>
        </w:rPr>
        <w:t>des</w:t>
      </w:r>
      <w:r>
        <w:rPr>
          <w:color w:val="393939"/>
          <w:spacing w:val="-3"/>
          <w:sz w:val="14"/>
        </w:rPr>
        <w:t> </w:t>
      </w:r>
      <w:r>
        <w:rPr>
          <w:color w:val="393939"/>
          <w:sz w:val="14"/>
        </w:rPr>
        <w:t>mineurs,</w:t>
      </w:r>
      <w:r>
        <w:rPr>
          <w:color w:val="393939"/>
          <w:spacing w:val="-3"/>
          <w:sz w:val="14"/>
        </w:rPr>
        <w:t> </w:t>
      </w:r>
      <w:r>
        <w:rPr>
          <w:color w:val="393939"/>
          <w:sz w:val="14"/>
        </w:rPr>
        <w:t>mise</w:t>
      </w:r>
      <w:r>
        <w:rPr>
          <w:color w:val="393939"/>
          <w:spacing w:val="-3"/>
          <w:sz w:val="14"/>
        </w:rPr>
        <w:t> </w:t>
      </w:r>
      <w:r>
        <w:rPr>
          <w:color w:val="393939"/>
          <w:sz w:val="14"/>
        </w:rPr>
        <w:t>en</w:t>
      </w:r>
      <w:r>
        <w:rPr>
          <w:color w:val="393939"/>
          <w:spacing w:val="-3"/>
          <w:sz w:val="14"/>
        </w:rPr>
        <w:t> </w:t>
      </w:r>
      <w:r>
        <w:rPr>
          <w:color w:val="393939"/>
          <w:sz w:val="14"/>
        </w:rPr>
        <w:t>place de procédures de sécurité adaptées aux activités, etc.</w:t>
      </w:r>
    </w:p>
    <w:p>
      <w:pPr>
        <w:pStyle w:val="ListParagraph"/>
        <w:spacing w:after="0" w:line="261" w:lineRule="auto"/>
        <w:jc w:val="left"/>
        <w:rPr>
          <w:sz w:val="14"/>
        </w:rPr>
        <w:sectPr>
          <w:type w:val="continuous"/>
          <w:pgSz w:w="11910" w:h="16840"/>
          <w:pgMar w:header="565" w:footer="0" w:top="1400" w:bottom="280" w:left="708" w:right="425"/>
          <w:cols w:num="2" w:equalWidth="0">
            <w:col w:w="1820" w:space="40"/>
            <w:col w:w="8917"/>
          </w:cols>
        </w:sectPr>
      </w:pPr>
    </w:p>
    <w:p>
      <w:pPr>
        <w:pStyle w:val="BodyText"/>
        <w:spacing w:before="38"/>
        <w:rPr>
          <w:sz w:val="20"/>
        </w:rPr>
      </w:pPr>
    </w:p>
    <w:p>
      <w:pPr>
        <w:pStyle w:val="BodyText"/>
        <w:spacing w:after="0"/>
        <w:rPr>
          <w:sz w:val="20"/>
        </w:rPr>
        <w:sectPr>
          <w:type w:val="continuous"/>
          <w:pgSz w:w="11910" w:h="16840"/>
          <w:pgMar w:header="565" w:footer="0" w:top="1400" w:bottom="280" w:left="708" w:right="425"/>
        </w:sectPr>
      </w:pPr>
    </w:p>
    <w:p>
      <w:pPr>
        <w:pStyle w:val="BodyText"/>
        <w:rPr>
          <w:sz w:val="22"/>
        </w:rPr>
      </w:pPr>
      <w:r>
        <w:rPr>
          <w:sz w:val="22"/>
        </w:rPr>
        <mc:AlternateContent>
          <mc:Choice Requires="wps">
            <w:drawing>
              <wp:anchor distT="0" distB="0" distL="0" distR="0" allowOverlap="1" layoutInCell="1" locked="0" behindDoc="1" simplePos="0" relativeHeight="487422976">
                <wp:simplePos x="0" y="0"/>
                <wp:positionH relativeFrom="page">
                  <wp:posOffset>463280</wp:posOffset>
                </wp:positionH>
                <wp:positionV relativeFrom="page">
                  <wp:posOffset>790574</wp:posOffset>
                </wp:positionV>
                <wp:extent cx="6962140" cy="9563735"/>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6962140" cy="9563735"/>
                          <a:chExt cx="6962140" cy="9563735"/>
                        </a:xfrm>
                      </wpg:grpSpPr>
                      <wps:wsp>
                        <wps:cNvPr id="4" name="Graphic 4"/>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0" y="3740272"/>
                            <a:ext cx="6961655" cy="5823211"/>
                          </a:xfrm>
                          <a:prstGeom prst="rect">
                            <a:avLst/>
                          </a:prstGeom>
                        </pic:spPr>
                      </pic:pic>
                      <wps:wsp>
                        <wps:cNvPr id="6" name="Graphic 6"/>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7" name="Graphic 7"/>
                        <wps:cNvSpPr/>
                        <wps:spPr>
                          <a:xfrm>
                            <a:off x="181879" y="3622547"/>
                            <a:ext cx="1064895" cy="215265"/>
                          </a:xfrm>
                          <a:custGeom>
                            <a:avLst/>
                            <a:gdLst/>
                            <a:ahLst/>
                            <a:cxnLst/>
                            <a:rect l="l" t="t" r="r" b="b"/>
                            <a:pathLst>
                              <a:path w="1064895" h="215265">
                                <a:moveTo>
                                  <a:pt x="0" y="215264"/>
                                </a:moveTo>
                                <a:lnTo>
                                  <a:pt x="1064894" y="215264"/>
                                </a:lnTo>
                                <a:lnTo>
                                  <a:pt x="1064894" y="0"/>
                                </a:lnTo>
                                <a:lnTo>
                                  <a:pt x="0" y="0"/>
                                </a:lnTo>
                                <a:lnTo>
                                  <a:pt x="0" y="215264"/>
                                </a:lnTo>
                                <a:close/>
                              </a:path>
                            </a:pathLst>
                          </a:custGeom>
                          <a:solidFill>
                            <a:srgbClr val="FFFFFF"/>
                          </a:solidFill>
                        </wps:spPr>
                        <wps:bodyPr wrap="square" lIns="0" tIns="0" rIns="0" bIns="0" rtlCol="0">
                          <a:prstTxWarp prst="textNoShape">
                            <a:avLst/>
                          </a:prstTxWarp>
                          <a:noAutofit/>
                        </wps:bodyPr>
                      </wps:wsp>
                      <wps:wsp>
                        <wps:cNvPr id="8" name="Graphic 8"/>
                        <wps:cNvSpPr/>
                        <wps:spPr>
                          <a:xfrm>
                            <a:off x="98694" y="3837812"/>
                            <a:ext cx="1140460" cy="5593715"/>
                          </a:xfrm>
                          <a:custGeom>
                            <a:avLst/>
                            <a:gdLst/>
                            <a:ahLst/>
                            <a:cxnLst/>
                            <a:rect l="l" t="t" r="r" b="b"/>
                            <a:pathLst>
                              <a:path w="1140460" h="5593715">
                                <a:moveTo>
                                  <a:pt x="1136015" y="4598162"/>
                                </a:moveTo>
                                <a:lnTo>
                                  <a:pt x="1134008" y="4588230"/>
                                </a:lnTo>
                                <a:lnTo>
                                  <a:pt x="1128534" y="4580115"/>
                                </a:lnTo>
                                <a:lnTo>
                                  <a:pt x="1120419" y="4574641"/>
                                </a:lnTo>
                                <a:lnTo>
                                  <a:pt x="1110488" y="4572635"/>
                                </a:lnTo>
                                <a:lnTo>
                                  <a:pt x="25552" y="4572635"/>
                                </a:lnTo>
                                <a:lnTo>
                                  <a:pt x="15595" y="4574641"/>
                                </a:lnTo>
                                <a:lnTo>
                                  <a:pt x="7480" y="4580115"/>
                                </a:lnTo>
                                <a:lnTo>
                                  <a:pt x="2006" y="4588230"/>
                                </a:lnTo>
                                <a:lnTo>
                                  <a:pt x="0" y="4598162"/>
                                </a:lnTo>
                                <a:lnTo>
                                  <a:pt x="0" y="5568162"/>
                                </a:lnTo>
                                <a:lnTo>
                                  <a:pt x="2006" y="5578119"/>
                                </a:lnTo>
                                <a:lnTo>
                                  <a:pt x="7480" y="5586234"/>
                                </a:lnTo>
                                <a:lnTo>
                                  <a:pt x="15595" y="5591708"/>
                                </a:lnTo>
                                <a:lnTo>
                                  <a:pt x="25552" y="5593715"/>
                                </a:lnTo>
                                <a:lnTo>
                                  <a:pt x="1110488" y="5593715"/>
                                </a:lnTo>
                                <a:lnTo>
                                  <a:pt x="1120419" y="5591708"/>
                                </a:lnTo>
                                <a:lnTo>
                                  <a:pt x="1128534" y="5586234"/>
                                </a:lnTo>
                                <a:lnTo>
                                  <a:pt x="1134008" y="5578119"/>
                                </a:lnTo>
                                <a:lnTo>
                                  <a:pt x="1136015" y="5568162"/>
                                </a:lnTo>
                                <a:lnTo>
                                  <a:pt x="1136015" y="4598162"/>
                                </a:lnTo>
                                <a:close/>
                              </a:path>
                              <a:path w="1140460" h="5593715">
                                <a:moveTo>
                                  <a:pt x="1140460" y="0"/>
                                </a:moveTo>
                                <a:lnTo>
                                  <a:pt x="0" y="0"/>
                                </a:lnTo>
                                <a:lnTo>
                                  <a:pt x="0" y="4352925"/>
                                </a:lnTo>
                                <a:lnTo>
                                  <a:pt x="1140460" y="4352925"/>
                                </a:lnTo>
                                <a:lnTo>
                                  <a:pt x="1140460" y="0"/>
                                </a:lnTo>
                                <a:close/>
                              </a:path>
                            </a:pathLst>
                          </a:custGeom>
                          <a:solidFill>
                            <a:srgbClr val="DCEAF7"/>
                          </a:solidFill>
                        </wps:spPr>
                        <wps:bodyPr wrap="square" lIns="0" tIns="0" rIns="0" bIns="0" rtlCol="0">
                          <a:prstTxWarp prst="textNoShape">
                            <a:avLst/>
                          </a:prstTxWarp>
                          <a:noAutofit/>
                        </wps:bodyPr>
                      </wps:wsp>
                      <wps:wsp>
                        <wps:cNvPr id="9" name="Graphic 9"/>
                        <wps:cNvSpPr/>
                        <wps:spPr>
                          <a:xfrm>
                            <a:off x="1308369" y="3828160"/>
                            <a:ext cx="5534025" cy="5594350"/>
                          </a:xfrm>
                          <a:custGeom>
                            <a:avLst/>
                            <a:gdLst/>
                            <a:ahLst/>
                            <a:cxnLst/>
                            <a:rect l="l" t="t" r="r" b="b"/>
                            <a:pathLst>
                              <a:path w="5534025" h="5594350">
                                <a:moveTo>
                                  <a:pt x="0" y="471805"/>
                                </a:moveTo>
                                <a:lnTo>
                                  <a:pt x="2435" y="423560"/>
                                </a:lnTo>
                                <a:lnTo>
                                  <a:pt x="9584" y="376710"/>
                                </a:lnTo>
                                <a:lnTo>
                                  <a:pt x="21208" y="331492"/>
                                </a:lnTo>
                                <a:lnTo>
                                  <a:pt x="37072" y="288143"/>
                                </a:lnTo>
                                <a:lnTo>
                                  <a:pt x="56937" y="246899"/>
                                </a:lnTo>
                                <a:lnTo>
                                  <a:pt x="80568" y="207999"/>
                                </a:lnTo>
                                <a:lnTo>
                                  <a:pt x="107726" y="171679"/>
                                </a:lnTo>
                                <a:lnTo>
                                  <a:pt x="138176" y="138175"/>
                                </a:lnTo>
                                <a:lnTo>
                                  <a:pt x="171679" y="107726"/>
                                </a:lnTo>
                                <a:lnTo>
                                  <a:pt x="207999" y="80568"/>
                                </a:lnTo>
                                <a:lnTo>
                                  <a:pt x="246899" y="56937"/>
                                </a:lnTo>
                                <a:lnTo>
                                  <a:pt x="288143" y="37072"/>
                                </a:lnTo>
                                <a:lnTo>
                                  <a:pt x="331492" y="21208"/>
                                </a:lnTo>
                                <a:lnTo>
                                  <a:pt x="376710" y="9584"/>
                                </a:lnTo>
                                <a:lnTo>
                                  <a:pt x="423560" y="2435"/>
                                </a:lnTo>
                                <a:lnTo>
                                  <a:pt x="471805" y="0"/>
                                </a:lnTo>
                                <a:lnTo>
                                  <a:pt x="5062220" y="0"/>
                                </a:lnTo>
                                <a:lnTo>
                                  <a:pt x="5110464" y="2435"/>
                                </a:lnTo>
                                <a:lnTo>
                                  <a:pt x="5157314" y="9584"/>
                                </a:lnTo>
                                <a:lnTo>
                                  <a:pt x="5202532" y="21208"/>
                                </a:lnTo>
                                <a:lnTo>
                                  <a:pt x="5245881" y="37072"/>
                                </a:lnTo>
                                <a:lnTo>
                                  <a:pt x="5287125" y="56937"/>
                                </a:lnTo>
                                <a:lnTo>
                                  <a:pt x="5326025" y="80568"/>
                                </a:lnTo>
                                <a:lnTo>
                                  <a:pt x="5362345" y="107726"/>
                                </a:lnTo>
                                <a:lnTo>
                                  <a:pt x="5395849" y="138175"/>
                                </a:lnTo>
                                <a:lnTo>
                                  <a:pt x="5426298" y="171679"/>
                                </a:lnTo>
                                <a:lnTo>
                                  <a:pt x="5453456" y="207999"/>
                                </a:lnTo>
                                <a:lnTo>
                                  <a:pt x="5477087" y="246899"/>
                                </a:lnTo>
                                <a:lnTo>
                                  <a:pt x="5496952" y="288143"/>
                                </a:lnTo>
                                <a:lnTo>
                                  <a:pt x="5512816" y="331492"/>
                                </a:lnTo>
                                <a:lnTo>
                                  <a:pt x="5524440" y="376710"/>
                                </a:lnTo>
                                <a:lnTo>
                                  <a:pt x="5531589" y="423560"/>
                                </a:lnTo>
                                <a:lnTo>
                                  <a:pt x="5534025" y="471805"/>
                                </a:lnTo>
                                <a:lnTo>
                                  <a:pt x="5534025" y="4071620"/>
                                </a:lnTo>
                                <a:lnTo>
                                  <a:pt x="5531589" y="4119864"/>
                                </a:lnTo>
                                <a:lnTo>
                                  <a:pt x="5524440" y="4166714"/>
                                </a:lnTo>
                                <a:lnTo>
                                  <a:pt x="5512816" y="4211932"/>
                                </a:lnTo>
                                <a:lnTo>
                                  <a:pt x="5496952" y="4255281"/>
                                </a:lnTo>
                                <a:lnTo>
                                  <a:pt x="5477087" y="4296525"/>
                                </a:lnTo>
                                <a:lnTo>
                                  <a:pt x="5453456" y="4335425"/>
                                </a:lnTo>
                                <a:lnTo>
                                  <a:pt x="5426298" y="4371745"/>
                                </a:lnTo>
                                <a:lnTo>
                                  <a:pt x="5395849" y="4405249"/>
                                </a:lnTo>
                                <a:lnTo>
                                  <a:pt x="5362345" y="4435698"/>
                                </a:lnTo>
                                <a:lnTo>
                                  <a:pt x="5326025" y="4462856"/>
                                </a:lnTo>
                                <a:lnTo>
                                  <a:pt x="5287125" y="4486487"/>
                                </a:lnTo>
                                <a:lnTo>
                                  <a:pt x="5245881" y="4506352"/>
                                </a:lnTo>
                                <a:lnTo>
                                  <a:pt x="5202532" y="4522216"/>
                                </a:lnTo>
                                <a:lnTo>
                                  <a:pt x="5157314" y="4533840"/>
                                </a:lnTo>
                                <a:lnTo>
                                  <a:pt x="5110464" y="4540989"/>
                                </a:lnTo>
                                <a:lnTo>
                                  <a:pt x="5062220" y="4543425"/>
                                </a:lnTo>
                                <a:lnTo>
                                  <a:pt x="471805" y="4543425"/>
                                </a:lnTo>
                                <a:lnTo>
                                  <a:pt x="423560" y="4540989"/>
                                </a:lnTo>
                                <a:lnTo>
                                  <a:pt x="376710" y="4533840"/>
                                </a:lnTo>
                                <a:lnTo>
                                  <a:pt x="331492" y="4522216"/>
                                </a:lnTo>
                                <a:lnTo>
                                  <a:pt x="288143" y="4506352"/>
                                </a:lnTo>
                                <a:lnTo>
                                  <a:pt x="246899" y="4486487"/>
                                </a:lnTo>
                                <a:lnTo>
                                  <a:pt x="207999" y="4462856"/>
                                </a:lnTo>
                                <a:lnTo>
                                  <a:pt x="171679" y="4435698"/>
                                </a:lnTo>
                                <a:lnTo>
                                  <a:pt x="138176" y="4405249"/>
                                </a:lnTo>
                                <a:lnTo>
                                  <a:pt x="107726" y="4371745"/>
                                </a:lnTo>
                                <a:lnTo>
                                  <a:pt x="80568" y="4335425"/>
                                </a:lnTo>
                                <a:lnTo>
                                  <a:pt x="56937" y="4296525"/>
                                </a:lnTo>
                                <a:lnTo>
                                  <a:pt x="37072" y="4255281"/>
                                </a:lnTo>
                                <a:lnTo>
                                  <a:pt x="21208" y="4211932"/>
                                </a:lnTo>
                                <a:lnTo>
                                  <a:pt x="9584" y="4166714"/>
                                </a:lnTo>
                                <a:lnTo>
                                  <a:pt x="2435" y="4119864"/>
                                </a:lnTo>
                                <a:lnTo>
                                  <a:pt x="0" y="4071620"/>
                                </a:lnTo>
                                <a:lnTo>
                                  <a:pt x="0" y="471805"/>
                                </a:lnTo>
                                <a:close/>
                              </a:path>
                              <a:path w="5534025" h="5594350">
                                <a:moveTo>
                                  <a:pt x="0" y="4714875"/>
                                </a:moveTo>
                                <a:lnTo>
                                  <a:pt x="7287" y="4669731"/>
                                </a:lnTo>
                                <a:lnTo>
                                  <a:pt x="27578" y="4630512"/>
                                </a:lnTo>
                                <a:lnTo>
                                  <a:pt x="58512" y="4599578"/>
                                </a:lnTo>
                                <a:lnTo>
                                  <a:pt x="97731" y="4579287"/>
                                </a:lnTo>
                                <a:lnTo>
                                  <a:pt x="142875" y="4572000"/>
                                </a:lnTo>
                                <a:lnTo>
                                  <a:pt x="5391150" y="4572000"/>
                                </a:lnTo>
                                <a:lnTo>
                                  <a:pt x="5436293" y="4579287"/>
                                </a:lnTo>
                                <a:lnTo>
                                  <a:pt x="5475512" y="4599578"/>
                                </a:lnTo>
                                <a:lnTo>
                                  <a:pt x="5506446" y="4630512"/>
                                </a:lnTo>
                                <a:lnTo>
                                  <a:pt x="5526737" y="4669731"/>
                                </a:lnTo>
                                <a:lnTo>
                                  <a:pt x="5534025" y="4714875"/>
                                </a:lnTo>
                                <a:lnTo>
                                  <a:pt x="5534025" y="5450827"/>
                                </a:lnTo>
                                <a:lnTo>
                                  <a:pt x="5526737" y="5495998"/>
                                </a:lnTo>
                                <a:lnTo>
                                  <a:pt x="5506446" y="5535226"/>
                                </a:lnTo>
                                <a:lnTo>
                                  <a:pt x="5475512" y="5566158"/>
                                </a:lnTo>
                                <a:lnTo>
                                  <a:pt x="5436293" y="5586443"/>
                                </a:lnTo>
                                <a:lnTo>
                                  <a:pt x="5391150" y="5593727"/>
                                </a:lnTo>
                                <a:lnTo>
                                  <a:pt x="142875" y="5593727"/>
                                </a:lnTo>
                                <a:lnTo>
                                  <a:pt x="97731" y="5586443"/>
                                </a:lnTo>
                                <a:lnTo>
                                  <a:pt x="58512" y="5566158"/>
                                </a:lnTo>
                                <a:lnTo>
                                  <a:pt x="27578" y="5535226"/>
                                </a:lnTo>
                                <a:lnTo>
                                  <a:pt x="7287" y="5495998"/>
                                </a:lnTo>
                                <a:lnTo>
                                  <a:pt x="0" y="5450827"/>
                                </a:lnTo>
                                <a:lnTo>
                                  <a:pt x="0" y="4714875"/>
                                </a:lnTo>
                                <a:close/>
                              </a:path>
                            </a:pathLst>
                          </a:custGeom>
                          <a:ln w="3175">
                            <a:solidFill>
                              <a:srgbClr val="FFFFFF"/>
                            </a:solidFill>
                            <a:prstDash val="solid"/>
                          </a:ln>
                        </wps:spPr>
                        <wps:bodyPr wrap="square" lIns="0" tIns="0" rIns="0" bIns="0" rtlCol="0">
                          <a:prstTxWarp prst="textNoShape">
                            <a:avLst/>
                          </a:prstTxWarp>
                          <a:noAutofit/>
                        </wps:bodyPr>
                      </wps:wsp>
                      <wps:wsp>
                        <wps:cNvPr id="10" name="Graphic 10"/>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pic:nvPicPr>
                          <pic:cNvPr id="11" name="Image 11" descr="Une image contenant texte, Police, capture d’écran, logo  Le contenu généré par l’IA peut être incorrect."/>
                          <pic:cNvPicPr/>
                        </pic:nvPicPr>
                        <pic:blipFill>
                          <a:blip r:embed="rId7" cstate="print"/>
                          <a:stretch>
                            <a:fillRect/>
                          </a:stretch>
                        </pic:blipFill>
                        <pic:spPr>
                          <a:xfrm>
                            <a:off x="5817504" y="0"/>
                            <a:ext cx="717549" cy="433704"/>
                          </a:xfrm>
                          <a:prstGeom prst="rect">
                            <a:avLst/>
                          </a:prstGeom>
                        </pic:spPr>
                      </pic:pic>
                    </wpg:wgp>
                  </a:graphicData>
                </a:graphic>
              </wp:anchor>
            </w:drawing>
          </mc:Choice>
          <mc:Fallback>
            <w:pict>
              <v:group style="position:absolute;margin-left:36.478745pt;margin-top:62.249985pt;width:548.2pt;height:753.05pt;mso-position-horizontal-relative:page;mso-position-vertical-relative:page;z-index:-15893504" id="docshapegroup3" coordorigin="730,1245" coordsize="10964,15061">
                <v:rect style="position:absolute;left:765;top:1935;width:10800;height:4978" id="docshape4" filled="false" stroked="true" strokeweight="2.25pt" strokecolor="#042333">
                  <v:stroke dashstyle="solid"/>
                </v:rect>
                <v:shape style="position:absolute;left:729;top:7135;width:10964;height:9171" type="#_x0000_t75" id="docshape5" stroked="false">
                  <v:imagedata r:id="rId6" o:title=""/>
                </v:shape>
                <v:rect style="position:absolute;left:765;top:7169;width:10800;height:9008" id="docshape6" filled="false" stroked="true" strokeweight="2.25pt" strokecolor="#155f82">
                  <v:stroke dashstyle="solid"/>
                </v:rect>
                <v:rect style="position:absolute;left:1016;top:6949;width:1677;height:339" id="docshape7" filled="true" fillcolor="#ffffff" stroked="false">
                  <v:fill type="solid"/>
                </v:rect>
                <v:shape style="position:absolute;left:885;top:7288;width:1796;height:8809" id="docshape8" coordorigin="885,7289" coordsize="1796,8809" path="m2674,14530l2671,14514,2662,14502,2649,14493,2634,14490,925,14490,910,14493,897,14502,888,14514,885,14530,885,16058,888,16073,897,16086,910,16095,925,16098,2634,16098,2649,16095,2662,16086,2671,16073,2674,16058,2674,14530xm2681,7289l885,7289,885,14144,2681,14144,2681,7289xe" filled="true" fillcolor="#dceaf7" stroked="false">
                  <v:path arrowok="t"/>
                  <v:fill type="solid"/>
                </v:shape>
                <v:shape style="position:absolute;left:2790;top:7273;width:8715;height:8810" id="docshape9" coordorigin="2790,7274" coordsize="8715,8810" path="m2790,8017l2794,7941,2805,7867,2823,7796,2848,7727,2880,7662,2917,7601,2960,7544,3008,7491,3060,7443,3118,7400,3179,7363,3244,7332,3312,7307,3383,7289,3457,7277,3533,7274,10762,7274,10838,7277,10912,7289,10983,7307,11051,7332,11116,7363,11177,7400,11235,7443,11287,7491,11335,7544,11378,7601,11415,7662,11447,7727,11472,7796,11490,7867,11501,7941,11505,8017,11505,13686,11501,13762,11490,13835,11472,13907,11447,13975,11415,14040,11378,14101,11335,14158,11287,14211,11235,14259,11177,14302,11116,14339,11051,14370,10983,14395,10912,14414,10838,14425,10762,14429,3533,14429,3457,14425,3383,14414,3312,14395,3244,14370,3179,14339,3118,14302,3060,14259,3008,14211,2960,14158,2917,14101,2880,14040,2848,13975,2823,13907,2805,13835,2794,13762,2790,13686,2790,8017xm2790,14699l2801,14628,2833,14566,2882,14517,2944,14485,3015,14474,11280,14474,11351,14485,11413,14517,11462,14566,11494,14628,11505,14699,11505,15858,11494,15929,11462,15990,11413,16039,11351,16071,11280,16083,3015,16083,2944,16071,2882,16039,2833,15990,2801,15929,2790,15858,2790,14699xe" filled="false" stroked="true" strokeweight=".25pt" strokecolor="#ffffff">
                  <v:path arrowok="t"/>
                  <v:stroke dashstyle="solid"/>
                </v:shape>
                <v:rect style="position:absolute;left:1190;top:1702;width:3769;height:477" id="docshape10" filled="true" fillcolor="#ffffff" stroked="false">
                  <v:fill type="solid"/>
                </v:rect>
                <v:shape style="position:absolute;left:9891;top:1245;width:1130;height:683" type="#_x0000_t75" id="docshape11" alt="Une image contenant texte, Police, capture d’écran, logo  Le contenu généré par l’IA peut être incorrect." stroked="false">
                  <v:imagedata r:id="rId7" o:title=""/>
                </v:shape>
                <w10:wrap type="none"/>
              </v:group>
            </w:pict>
          </mc:Fallback>
        </mc:AlternateContent>
      </w:r>
    </w:p>
    <w:p>
      <w:pPr>
        <w:pStyle w:val="BodyText"/>
        <w:spacing w:before="88"/>
        <w:rPr>
          <w:sz w:val="22"/>
        </w:rPr>
      </w:pPr>
    </w:p>
    <w:p>
      <w:pPr>
        <w:pStyle w:val="Heading2"/>
        <w:ind w:left="480" w:firstLine="0"/>
      </w:pPr>
      <w:r>
        <w:rPr>
          <w:color w:val="0E4660"/>
          <w:spacing w:val="-2"/>
          <w:w w:val="105"/>
        </w:rPr>
        <w:t>Variabilité</w:t>
      </w:r>
    </w:p>
    <w:p>
      <w:pPr>
        <w:pStyle w:val="BodyText"/>
        <w:spacing w:line="259" w:lineRule="auto" w:before="95"/>
        <w:ind w:left="449" w:right="43"/>
        <w:jc w:val="both"/>
      </w:pPr>
      <w:r>
        <w:rPr/>
        <w:br w:type="column"/>
      </w:r>
      <w:r>
        <w:rPr>
          <w:color w:val="393939"/>
        </w:rPr>
        <w:t>L'ampleur et l'importance de ses missions peuvent varier en fonction du fonctionnement interne, des instances de gouvernance en place, de sa taille ou encore des missions de la structure (nombre de salariés, de bénévoles, de sites, </w:t>
      </w:r>
      <w:r>
        <w:rPr>
          <w:color w:val="393939"/>
          <w:spacing w:val="-2"/>
        </w:rPr>
        <w:t>diversités</w:t>
      </w:r>
      <w:r>
        <w:rPr>
          <w:color w:val="393939"/>
          <w:spacing w:val="-6"/>
        </w:rPr>
        <w:t> </w:t>
      </w:r>
      <w:r>
        <w:rPr>
          <w:color w:val="393939"/>
          <w:spacing w:val="-2"/>
        </w:rPr>
        <w:t>des</w:t>
      </w:r>
      <w:r>
        <w:rPr>
          <w:color w:val="393939"/>
          <w:spacing w:val="-6"/>
        </w:rPr>
        <w:t> </w:t>
      </w:r>
      <w:r>
        <w:rPr>
          <w:color w:val="393939"/>
          <w:spacing w:val="-2"/>
        </w:rPr>
        <w:t>activités</w:t>
      </w:r>
      <w:r>
        <w:rPr>
          <w:color w:val="393939"/>
          <w:spacing w:val="-10"/>
        </w:rPr>
        <w:t> </w:t>
      </w:r>
      <w:r>
        <w:rPr>
          <w:color w:val="393939"/>
          <w:spacing w:val="-2"/>
        </w:rPr>
        <w:t>portées,</w:t>
      </w:r>
      <w:r>
        <w:rPr>
          <w:color w:val="393939"/>
          <w:spacing w:val="-6"/>
        </w:rPr>
        <w:t> </w:t>
      </w:r>
      <w:r>
        <w:rPr>
          <w:color w:val="393939"/>
          <w:spacing w:val="-2"/>
        </w:rPr>
        <w:t>etc.).</w:t>
      </w:r>
      <w:r>
        <w:rPr>
          <w:color w:val="393939"/>
          <w:spacing w:val="34"/>
        </w:rPr>
        <w:t> </w:t>
      </w:r>
      <w:r>
        <w:rPr>
          <w:color w:val="393939"/>
          <w:spacing w:val="-2"/>
        </w:rPr>
        <w:t>La</w:t>
      </w:r>
      <w:r>
        <w:rPr>
          <w:color w:val="393939"/>
          <w:spacing w:val="-6"/>
        </w:rPr>
        <w:t> </w:t>
      </w:r>
      <w:r>
        <w:rPr>
          <w:color w:val="393939"/>
          <w:spacing w:val="-2"/>
        </w:rPr>
        <w:t>nature</w:t>
      </w:r>
      <w:r>
        <w:rPr>
          <w:color w:val="393939"/>
          <w:spacing w:val="-9"/>
        </w:rPr>
        <w:t> </w:t>
      </w:r>
      <w:r>
        <w:rPr>
          <w:color w:val="393939"/>
          <w:spacing w:val="-2"/>
        </w:rPr>
        <w:t>du</w:t>
      </w:r>
      <w:r>
        <w:rPr>
          <w:color w:val="393939"/>
          <w:spacing w:val="-9"/>
        </w:rPr>
        <w:t> </w:t>
      </w:r>
      <w:r>
        <w:rPr>
          <w:color w:val="393939"/>
          <w:spacing w:val="-2"/>
        </w:rPr>
        <w:t>lien</w:t>
      </w:r>
      <w:r>
        <w:rPr>
          <w:color w:val="393939"/>
          <w:spacing w:val="-9"/>
        </w:rPr>
        <w:t> </w:t>
      </w:r>
      <w:r>
        <w:rPr>
          <w:color w:val="393939"/>
          <w:spacing w:val="-2"/>
        </w:rPr>
        <w:t>stratégique</w:t>
      </w:r>
      <w:r>
        <w:rPr>
          <w:color w:val="393939"/>
          <w:spacing w:val="-5"/>
        </w:rPr>
        <w:t> </w:t>
      </w:r>
      <w:r>
        <w:rPr>
          <w:color w:val="393939"/>
          <w:spacing w:val="-2"/>
        </w:rPr>
        <w:t>qui</w:t>
      </w:r>
      <w:r>
        <w:rPr>
          <w:color w:val="393939"/>
          <w:spacing w:val="-3"/>
        </w:rPr>
        <w:t> </w:t>
      </w:r>
      <w:r>
        <w:rPr>
          <w:color w:val="393939"/>
          <w:spacing w:val="-2"/>
        </w:rPr>
        <w:t>l'unit</w:t>
      </w:r>
      <w:r>
        <w:rPr>
          <w:color w:val="393939"/>
          <w:spacing w:val="-7"/>
        </w:rPr>
        <w:t> </w:t>
      </w:r>
      <w:r>
        <w:rPr>
          <w:color w:val="393939"/>
          <w:spacing w:val="-2"/>
        </w:rPr>
        <w:t>à</w:t>
      </w:r>
      <w:r>
        <w:rPr>
          <w:color w:val="393939"/>
          <w:spacing w:val="-9"/>
        </w:rPr>
        <w:t> </w:t>
      </w:r>
      <w:r>
        <w:rPr>
          <w:color w:val="393939"/>
          <w:spacing w:val="-2"/>
        </w:rPr>
        <w:t>sa</w:t>
      </w:r>
      <w:r>
        <w:rPr>
          <w:color w:val="393939"/>
          <w:spacing w:val="-9"/>
        </w:rPr>
        <w:t> </w:t>
      </w:r>
      <w:r>
        <w:rPr>
          <w:color w:val="393939"/>
          <w:spacing w:val="-2"/>
        </w:rPr>
        <w:t>gouvernance</w:t>
      </w:r>
      <w:r>
        <w:rPr>
          <w:color w:val="393939"/>
          <w:spacing w:val="-9"/>
        </w:rPr>
        <w:t> </w:t>
      </w:r>
      <w:r>
        <w:rPr>
          <w:color w:val="393939"/>
          <w:spacing w:val="-2"/>
        </w:rPr>
        <w:t>est</w:t>
      </w:r>
      <w:r>
        <w:rPr>
          <w:color w:val="393939"/>
          <w:spacing w:val="-3"/>
        </w:rPr>
        <w:t> </w:t>
      </w:r>
      <w:r>
        <w:rPr>
          <w:color w:val="393939"/>
          <w:spacing w:val="-2"/>
        </w:rPr>
        <w:t>propre</w:t>
      </w:r>
      <w:r>
        <w:rPr>
          <w:color w:val="393939"/>
          <w:spacing w:val="-5"/>
        </w:rPr>
        <w:t> </w:t>
      </w:r>
      <w:r>
        <w:rPr>
          <w:color w:val="393939"/>
          <w:spacing w:val="-2"/>
        </w:rPr>
        <w:t>à</w:t>
      </w:r>
      <w:r>
        <w:rPr>
          <w:color w:val="393939"/>
          <w:spacing w:val="-9"/>
        </w:rPr>
        <w:t> </w:t>
      </w:r>
      <w:r>
        <w:rPr>
          <w:color w:val="393939"/>
          <w:spacing w:val="-2"/>
        </w:rPr>
        <w:t>chaque</w:t>
      </w:r>
      <w:r>
        <w:rPr>
          <w:color w:val="393939"/>
          <w:spacing w:val="-5"/>
        </w:rPr>
        <w:t> </w:t>
      </w:r>
      <w:r>
        <w:rPr>
          <w:color w:val="393939"/>
          <w:spacing w:val="-2"/>
        </w:rPr>
        <w:t>structure </w:t>
      </w:r>
      <w:r>
        <w:rPr>
          <w:color w:val="393939"/>
        </w:rPr>
        <w:t>et</w:t>
      </w:r>
      <w:r>
        <w:rPr>
          <w:color w:val="393939"/>
          <w:spacing w:val="-4"/>
        </w:rPr>
        <w:t> </w:t>
      </w:r>
      <w:r>
        <w:rPr>
          <w:color w:val="393939"/>
        </w:rPr>
        <w:t>impacte</w:t>
      </w:r>
      <w:r>
        <w:rPr>
          <w:color w:val="393939"/>
          <w:spacing w:val="-5"/>
        </w:rPr>
        <w:t> </w:t>
      </w:r>
      <w:r>
        <w:rPr>
          <w:color w:val="393939"/>
        </w:rPr>
        <w:t>certaines</w:t>
      </w:r>
      <w:r>
        <w:rPr>
          <w:color w:val="393939"/>
          <w:spacing w:val="-2"/>
        </w:rPr>
        <w:t> </w:t>
      </w:r>
      <w:r>
        <w:rPr>
          <w:color w:val="393939"/>
        </w:rPr>
        <w:t>missions</w:t>
      </w:r>
      <w:r>
        <w:rPr>
          <w:color w:val="393939"/>
          <w:spacing w:val="-5"/>
        </w:rPr>
        <w:t> </w:t>
      </w:r>
      <w:r>
        <w:rPr>
          <w:color w:val="393939"/>
        </w:rPr>
        <w:t>spécifiques</w:t>
      </w:r>
      <w:r>
        <w:rPr>
          <w:color w:val="393939"/>
          <w:spacing w:val="-2"/>
        </w:rPr>
        <w:t> </w:t>
      </w:r>
      <w:r>
        <w:rPr>
          <w:color w:val="393939"/>
        </w:rPr>
        <w:t>(rendre</w:t>
      </w:r>
      <w:r>
        <w:rPr>
          <w:color w:val="393939"/>
          <w:spacing w:val="-5"/>
        </w:rPr>
        <w:t> </w:t>
      </w:r>
      <w:r>
        <w:rPr>
          <w:color w:val="393939"/>
        </w:rPr>
        <w:t>compte,</w:t>
      </w:r>
      <w:r>
        <w:rPr>
          <w:color w:val="393939"/>
          <w:spacing w:val="-5"/>
        </w:rPr>
        <w:t> </w:t>
      </w:r>
      <w:r>
        <w:rPr>
          <w:color w:val="393939"/>
        </w:rPr>
        <w:t>suivi</w:t>
      </w:r>
      <w:r>
        <w:rPr>
          <w:color w:val="393939"/>
          <w:spacing w:val="-1"/>
        </w:rPr>
        <w:t> </w:t>
      </w:r>
      <w:r>
        <w:rPr>
          <w:color w:val="393939"/>
        </w:rPr>
        <w:t>des</w:t>
      </w:r>
      <w:r>
        <w:rPr>
          <w:color w:val="393939"/>
          <w:spacing w:val="-2"/>
        </w:rPr>
        <w:t> </w:t>
      </w:r>
      <w:r>
        <w:rPr>
          <w:color w:val="393939"/>
        </w:rPr>
        <w:t>orientations</w:t>
      </w:r>
      <w:r>
        <w:rPr>
          <w:color w:val="393939"/>
          <w:spacing w:val="-2"/>
        </w:rPr>
        <w:t> </w:t>
      </w:r>
      <w:r>
        <w:rPr>
          <w:color w:val="393939"/>
        </w:rPr>
        <w:t>de</w:t>
      </w:r>
      <w:r>
        <w:rPr>
          <w:color w:val="393939"/>
          <w:spacing w:val="-5"/>
        </w:rPr>
        <w:t> </w:t>
      </w:r>
      <w:r>
        <w:rPr>
          <w:color w:val="393939"/>
        </w:rPr>
        <w:t>l'instance</w:t>
      </w:r>
      <w:r>
        <w:rPr>
          <w:color w:val="393939"/>
          <w:spacing w:val="-2"/>
        </w:rPr>
        <w:t> </w:t>
      </w:r>
      <w:r>
        <w:rPr>
          <w:color w:val="393939"/>
        </w:rPr>
        <w:t>politique,</w:t>
      </w:r>
      <w:r>
        <w:rPr>
          <w:color w:val="393939"/>
          <w:spacing w:val="-2"/>
        </w:rPr>
        <w:t> </w:t>
      </w:r>
      <w:r>
        <w:rPr>
          <w:color w:val="393939"/>
        </w:rPr>
        <w:t>etc.).</w:t>
      </w:r>
    </w:p>
    <w:p>
      <w:pPr>
        <w:pStyle w:val="BodyText"/>
        <w:spacing w:line="261" w:lineRule="auto" w:before="121"/>
        <w:ind w:left="449" w:right="51"/>
        <w:jc w:val="both"/>
      </w:pPr>
      <w:r>
        <w:rPr>
          <w:color w:val="393939"/>
        </w:rPr>
        <w:t>Egalement,</w:t>
      </w:r>
      <w:r>
        <w:rPr>
          <w:color w:val="393939"/>
          <w:spacing w:val="-2"/>
        </w:rPr>
        <w:t> </w:t>
      </w:r>
      <w:r>
        <w:rPr>
          <w:color w:val="393939"/>
        </w:rPr>
        <w:t>il peut</w:t>
      </w:r>
      <w:r>
        <w:rPr>
          <w:color w:val="393939"/>
          <w:spacing w:val="-1"/>
        </w:rPr>
        <w:t> </w:t>
      </w:r>
      <w:r>
        <w:rPr>
          <w:color w:val="393939"/>
        </w:rPr>
        <w:t>s'appuyer sur</w:t>
      </w:r>
      <w:r>
        <w:rPr>
          <w:color w:val="393939"/>
          <w:spacing w:val="-2"/>
        </w:rPr>
        <w:t> </w:t>
      </w:r>
      <w:r>
        <w:rPr>
          <w:color w:val="393939"/>
        </w:rPr>
        <w:t>une directeur adjoint</w:t>
      </w:r>
      <w:r>
        <w:rPr>
          <w:color w:val="393939"/>
          <w:spacing w:val="-1"/>
        </w:rPr>
        <w:t> </w:t>
      </w:r>
      <w:r>
        <w:rPr>
          <w:color w:val="393939"/>
        </w:rPr>
        <w:t>lequel peut</w:t>
      </w:r>
      <w:r>
        <w:rPr>
          <w:color w:val="393939"/>
          <w:spacing w:val="-1"/>
        </w:rPr>
        <w:t> </w:t>
      </w:r>
      <w:r>
        <w:rPr>
          <w:color w:val="393939"/>
        </w:rPr>
        <w:t>être</w:t>
      </w:r>
      <w:r>
        <w:rPr>
          <w:color w:val="393939"/>
          <w:spacing w:val="-2"/>
        </w:rPr>
        <w:t> </w:t>
      </w:r>
      <w:r>
        <w:rPr>
          <w:color w:val="393939"/>
        </w:rPr>
        <w:t>chargé de la</w:t>
      </w:r>
      <w:r>
        <w:rPr>
          <w:color w:val="393939"/>
          <w:spacing w:val="-2"/>
        </w:rPr>
        <w:t> </w:t>
      </w:r>
      <w:r>
        <w:rPr>
          <w:color w:val="393939"/>
        </w:rPr>
        <w:t>coordination</w:t>
      </w:r>
      <w:r>
        <w:rPr>
          <w:color w:val="393939"/>
          <w:spacing w:val="-2"/>
        </w:rPr>
        <w:t> </w:t>
      </w:r>
      <w:r>
        <w:rPr>
          <w:color w:val="393939"/>
        </w:rPr>
        <w:t>et de la</w:t>
      </w:r>
      <w:r>
        <w:rPr>
          <w:color w:val="393939"/>
          <w:spacing w:val="-2"/>
        </w:rPr>
        <w:t> </w:t>
      </w:r>
      <w:r>
        <w:rPr>
          <w:color w:val="393939"/>
        </w:rPr>
        <w:t>mise</w:t>
      </w:r>
      <w:r>
        <w:rPr>
          <w:color w:val="393939"/>
          <w:spacing w:val="-2"/>
        </w:rPr>
        <w:t> </w:t>
      </w:r>
      <w:r>
        <w:rPr>
          <w:color w:val="393939"/>
        </w:rPr>
        <w:t>en oeuvre du</w:t>
      </w:r>
      <w:r>
        <w:rPr>
          <w:color w:val="393939"/>
          <w:spacing w:val="-1"/>
        </w:rPr>
        <w:t> </w:t>
      </w:r>
      <w:r>
        <w:rPr>
          <w:color w:val="393939"/>
        </w:rPr>
        <w:t>projet de</w:t>
      </w:r>
      <w:r>
        <w:rPr>
          <w:color w:val="393939"/>
          <w:spacing w:val="-1"/>
        </w:rPr>
        <w:t> </w:t>
      </w:r>
      <w:r>
        <w:rPr>
          <w:color w:val="393939"/>
        </w:rPr>
        <w:t>structure</w:t>
      </w:r>
      <w:r>
        <w:rPr>
          <w:color w:val="393939"/>
          <w:spacing w:val="-1"/>
        </w:rPr>
        <w:t> </w:t>
      </w:r>
      <w:r>
        <w:rPr>
          <w:color w:val="393939"/>
        </w:rPr>
        <w:t>ainsi que</w:t>
      </w:r>
      <w:r>
        <w:rPr>
          <w:color w:val="393939"/>
          <w:spacing w:val="-1"/>
        </w:rPr>
        <w:t> </w:t>
      </w:r>
      <w:r>
        <w:rPr>
          <w:color w:val="393939"/>
        </w:rPr>
        <w:t>d'une</w:t>
      </w:r>
      <w:r>
        <w:rPr>
          <w:color w:val="393939"/>
          <w:spacing w:val="-1"/>
        </w:rPr>
        <w:t> </w:t>
      </w:r>
      <w:r>
        <w:rPr>
          <w:color w:val="393939"/>
        </w:rPr>
        <w:t>équipe</w:t>
      </w:r>
      <w:r>
        <w:rPr>
          <w:color w:val="393939"/>
          <w:spacing w:val="-1"/>
        </w:rPr>
        <w:t> </w:t>
      </w:r>
      <w:r>
        <w:rPr>
          <w:color w:val="393939"/>
        </w:rPr>
        <w:t>auprès de</w:t>
      </w:r>
      <w:r>
        <w:rPr>
          <w:color w:val="393939"/>
          <w:spacing w:val="-1"/>
        </w:rPr>
        <w:t> </w:t>
      </w:r>
      <w:r>
        <w:rPr>
          <w:color w:val="393939"/>
        </w:rPr>
        <w:t>laquelle</w:t>
      </w:r>
      <w:r>
        <w:rPr>
          <w:color w:val="393939"/>
          <w:spacing w:val="-3"/>
        </w:rPr>
        <w:t> </w:t>
      </w:r>
      <w:r>
        <w:rPr>
          <w:color w:val="393939"/>
        </w:rPr>
        <w:t>certaines</w:t>
      </w:r>
      <w:r>
        <w:rPr>
          <w:color w:val="393939"/>
          <w:spacing w:val="-2"/>
        </w:rPr>
        <w:t> </w:t>
      </w:r>
      <w:r>
        <w:rPr>
          <w:color w:val="393939"/>
        </w:rPr>
        <w:t>missions</w:t>
      </w:r>
      <w:r>
        <w:rPr>
          <w:color w:val="393939"/>
          <w:spacing w:val="-2"/>
        </w:rPr>
        <w:t> </w:t>
      </w:r>
      <w:r>
        <w:rPr>
          <w:color w:val="393939"/>
        </w:rPr>
        <w:t>poruront</w:t>
      </w:r>
      <w:r>
        <w:rPr>
          <w:color w:val="393939"/>
          <w:spacing w:val="-2"/>
        </w:rPr>
        <w:t> </w:t>
      </w:r>
      <w:r>
        <w:rPr>
          <w:color w:val="393939"/>
        </w:rPr>
        <w:t>être</w:t>
      </w:r>
      <w:r>
        <w:rPr>
          <w:color w:val="393939"/>
          <w:spacing w:val="-1"/>
        </w:rPr>
        <w:t> </w:t>
      </w:r>
      <w:r>
        <w:rPr>
          <w:color w:val="393939"/>
        </w:rPr>
        <w:t>déléguées</w:t>
      </w:r>
      <w:r>
        <w:rPr>
          <w:color w:val="393939"/>
          <w:spacing w:val="-2"/>
        </w:rPr>
        <w:t> </w:t>
      </w:r>
      <w:r>
        <w:rPr>
          <w:color w:val="393939"/>
        </w:rPr>
        <w:t>(encadrants, </w:t>
      </w:r>
      <w:r>
        <w:rPr>
          <w:color w:val="393939"/>
          <w:spacing w:val="-2"/>
        </w:rPr>
        <w:t>etc.).</w:t>
      </w:r>
    </w:p>
    <w:p>
      <w:pPr>
        <w:pStyle w:val="BodyText"/>
        <w:spacing w:after="0" w:line="261" w:lineRule="auto"/>
        <w:jc w:val="both"/>
        <w:sectPr>
          <w:type w:val="continuous"/>
          <w:pgSz w:w="11910" w:h="16840"/>
          <w:pgMar w:header="565" w:footer="0" w:top="1400" w:bottom="280" w:left="708" w:right="425"/>
          <w:cols w:num="2" w:equalWidth="0">
            <w:col w:w="1662" w:space="40"/>
            <w:col w:w="9075"/>
          </w:cols>
        </w:sectPr>
      </w:pPr>
    </w:p>
    <w:p>
      <w:pPr>
        <w:pStyle w:val="BodyText"/>
        <w:spacing w:before="182"/>
        <w:rPr>
          <w:sz w:val="28"/>
        </w:rPr>
      </w:pPr>
    </w:p>
    <w:p>
      <w:pPr>
        <w:pStyle w:val="Heading1"/>
        <w:spacing w:before="1"/>
      </w:pPr>
      <w:r>
        <w:rPr/>
        <w:drawing>
          <wp:anchor distT="0" distB="0" distL="0" distR="0" allowOverlap="1" layoutInCell="1" locked="0" behindDoc="0" simplePos="0" relativeHeight="15734272">
            <wp:simplePos x="0" y="0"/>
            <wp:positionH relativeFrom="page">
              <wp:posOffset>6304279</wp:posOffset>
            </wp:positionH>
            <wp:positionV relativeFrom="paragraph">
              <wp:posOffset>-318284</wp:posOffset>
            </wp:positionV>
            <wp:extent cx="717550" cy="433704"/>
            <wp:effectExtent l="0" t="0" r="0" b="0"/>
            <wp:wrapNone/>
            <wp:docPr id="12" name="Image 12" descr="Une image contenant texte, Police, capture d’écran, logo  Le contenu généré par l’IA peut être incorrect."/>
            <wp:cNvGraphicFramePr>
              <a:graphicFrameLocks/>
            </wp:cNvGraphicFramePr>
            <a:graphic>
              <a:graphicData uri="http://schemas.openxmlformats.org/drawingml/2006/picture">
                <pic:pic>
                  <pic:nvPicPr>
                    <pic:cNvPr id="12" name="Image 12" descr="Une image contenant texte, Police, capture d’écran, logo  Le contenu généré par l’IA peut être incorrect."/>
                    <pic:cNvPicPr/>
                  </pic:nvPicPr>
                  <pic:blipFill>
                    <a:blip r:embed="rId7" cstate="print"/>
                    <a:stretch>
                      <a:fillRect/>
                    </a:stretch>
                  </pic:blipFill>
                  <pic:spPr>
                    <a:xfrm>
                      <a:off x="0" y="0"/>
                      <a:ext cx="717550" cy="433704"/>
                    </a:xfrm>
                    <a:prstGeom prst="rect">
                      <a:avLst/>
                    </a:prstGeom>
                  </pic:spPr>
                </pic:pic>
              </a:graphicData>
            </a:graphic>
          </wp:anchor>
        </w:drawing>
      </w:r>
      <w:r>
        <w:rPr>
          <w:color w:val="186B23"/>
        </w:rPr>
        <w:t>Compétences</w:t>
      </w:r>
      <w:r>
        <w:rPr>
          <w:color w:val="186B23"/>
          <w:spacing w:val="37"/>
        </w:rPr>
        <w:t> </w:t>
      </w:r>
      <w:r>
        <w:rPr>
          <w:color w:val="186B23"/>
        </w:rPr>
        <w:t>/</w:t>
      </w:r>
      <w:r>
        <w:rPr>
          <w:color w:val="186B23"/>
          <w:spacing w:val="40"/>
        </w:rPr>
        <w:t> </w:t>
      </w:r>
      <w:r>
        <w:rPr>
          <w:color w:val="186B23"/>
        </w:rPr>
        <w:t>connaissances</w:t>
      </w:r>
      <w:r>
        <w:rPr>
          <w:color w:val="186B23"/>
          <w:spacing w:val="43"/>
        </w:rPr>
        <w:t> </w:t>
      </w:r>
      <w:r>
        <w:rPr>
          <w:color w:val="186B23"/>
        </w:rPr>
        <w:t>requises</w:t>
      </w:r>
      <w:r>
        <w:rPr>
          <w:color w:val="186B23"/>
          <w:spacing w:val="37"/>
        </w:rPr>
        <w:t> </w:t>
      </w:r>
      <w:r>
        <w:rPr>
          <w:color w:val="186B23"/>
        </w:rPr>
        <w:t>pour</w:t>
      </w:r>
      <w:r>
        <w:rPr>
          <w:color w:val="186B23"/>
          <w:spacing w:val="42"/>
        </w:rPr>
        <w:t> </w:t>
      </w:r>
      <w:r>
        <w:rPr>
          <w:color w:val="186B23"/>
        </w:rPr>
        <w:t>exercer</w:t>
      </w:r>
      <w:r>
        <w:rPr>
          <w:color w:val="186B23"/>
          <w:spacing w:val="41"/>
        </w:rPr>
        <w:t> </w:t>
      </w:r>
      <w:r>
        <w:rPr>
          <w:color w:val="186B23"/>
        </w:rPr>
        <w:t>le</w:t>
      </w:r>
      <w:r>
        <w:rPr>
          <w:color w:val="186B23"/>
          <w:spacing w:val="42"/>
        </w:rPr>
        <w:t> </w:t>
      </w:r>
      <w:r>
        <w:rPr>
          <w:color w:val="186B23"/>
          <w:spacing w:val="-2"/>
        </w:rPr>
        <w:t>métier</w:t>
      </w:r>
    </w:p>
    <w:p>
      <w:pPr>
        <w:pStyle w:val="BodyText"/>
        <w:spacing w:before="46"/>
        <w:rPr>
          <w:rFonts w:ascii="Tahoma"/>
          <w:b/>
          <w:sz w:val="15"/>
        </w:rPr>
      </w:pPr>
    </w:p>
    <w:p>
      <w:pPr>
        <w:pStyle w:val="ListParagraph"/>
        <w:numPr>
          <w:ilvl w:val="1"/>
          <w:numId w:val="1"/>
        </w:numPr>
        <w:tabs>
          <w:tab w:pos="3051" w:val="left" w:leader="none"/>
        </w:tabs>
        <w:spacing w:line="240" w:lineRule="auto" w:before="1" w:after="0"/>
        <w:ind w:left="3051" w:right="714" w:hanging="361"/>
        <w:jc w:val="left"/>
        <w:rPr>
          <w:rFonts w:ascii="Arial MT" w:hAnsi="Arial MT"/>
          <w:color w:val="929292"/>
          <w:sz w:val="15"/>
        </w:rPr>
      </w:pPr>
      <w:r>
        <w:rPr>
          <w:rFonts w:ascii="Arial MT" w:hAnsi="Arial MT"/>
          <w:sz w:val="15"/>
        </w:rPr>
        <mc:AlternateContent>
          <mc:Choice Requires="wps">
            <w:drawing>
              <wp:anchor distT="0" distB="0" distL="0" distR="0" allowOverlap="1" layoutInCell="1" locked="0" behindDoc="0" simplePos="0" relativeHeight="15733760">
                <wp:simplePos x="0" y="0"/>
                <wp:positionH relativeFrom="page">
                  <wp:posOffset>609600</wp:posOffset>
                </wp:positionH>
                <wp:positionV relativeFrom="paragraph">
                  <wp:posOffset>-52996</wp:posOffset>
                </wp:positionV>
                <wp:extent cx="1200150" cy="2552700"/>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1200150" cy="2552700"/>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92"/>
                              <w:rPr>
                                <w:color w:val="000000"/>
                                <w:sz w:val="20"/>
                              </w:rPr>
                            </w:pPr>
                          </w:p>
                          <w:p>
                            <w:pPr>
                              <w:spacing w:before="1"/>
                              <w:ind w:left="218" w:right="0" w:firstLine="0"/>
                              <w:jc w:val="left"/>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style="position:absolute;margin-left:48pt;margin-top:-4.172935pt;width:94.5pt;height:201pt;mso-position-horizontal-relative:page;mso-position-vertical-relative:paragraph;z-index:15733760" type="#_x0000_t202" id="docshape12" filled="true" fillcolor="#c2f0c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92"/>
                        <w:rPr>
                          <w:color w:val="000000"/>
                          <w:sz w:val="20"/>
                        </w:rPr>
                      </w:pPr>
                    </w:p>
                    <w:p>
                      <w:pPr>
                        <w:spacing w:before="1"/>
                        <w:ind w:left="218" w:right="0" w:firstLine="0"/>
                        <w:jc w:val="left"/>
                        <w:rPr>
                          <w:rFonts w:ascii="Tahoma" w:hAnsi="Tahoma"/>
                          <w:b/>
                          <w:color w:val="000000"/>
                          <w:sz w:val="20"/>
                        </w:rPr>
                      </w:pPr>
                      <w:r>
                        <w:rPr>
                          <w:rFonts w:ascii="Tahoma" w:hAnsi="Tahoma"/>
                          <w:b/>
                          <w:color w:val="186B23"/>
                          <w:spacing w:val="-2"/>
                          <w:w w:val="105"/>
                          <w:sz w:val="20"/>
                        </w:rPr>
                        <w:t>Compétences</w:t>
                      </w:r>
                    </w:p>
                  </w:txbxContent>
                </v:textbox>
                <v:fill type="solid"/>
                <w10:wrap type="none"/>
              </v:shape>
            </w:pict>
          </mc:Fallback>
        </mc:AlternateContent>
      </w:r>
      <w:r>
        <w:rPr>
          <w:color w:val="929292"/>
          <w:sz w:val="15"/>
        </w:rPr>
        <w:t>Concevoir</w:t>
      </w:r>
      <w:r>
        <w:rPr>
          <w:color w:val="929292"/>
          <w:spacing w:val="-10"/>
          <w:sz w:val="15"/>
        </w:rPr>
        <w:t> </w:t>
      </w:r>
      <w:r>
        <w:rPr>
          <w:color w:val="929292"/>
          <w:sz w:val="15"/>
        </w:rPr>
        <w:t>et</w:t>
      </w:r>
      <w:r>
        <w:rPr>
          <w:color w:val="929292"/>
          <w:spacing w:val="-8"/>
          <w:sz w:val="15"/>
        </w:rPr>
        <w:t> </w:t>
      </w:r>
      <w:r>
        <w:rPr>
          <w:color w:val="929292"/>
          <w:sz w:val="15"/>
        </w:rPr>
        <w:t>évaluer</w:t>
      </w:r>
      <w:r>
        <w:rPr>
          <w:color w:val="929292"/>
          <w:spacing w:val="-7"/>
          <w:sz w:val="15"/>
        </w:rPr>
        <w:t> </w:t>
      </w:r>
      <w:r>
        <w:rPr>
          <w:color w:val="929292"/>
          <w:sz w:val="15"/>
        </w:rPr>
        <w:t>le</w:t>
      </w:r>
      <w:r>
        <w:rPr>
          <w:color w:val="929292"/>
          <w:spacing w:val="-10"/>
          <w:sz w:val="15"/>
        </w:rPr>
        <w:t> </w:t>
      </w:r>
      <w:r>
        <w:rPr>
          <w:color w:val="929292"/>
          <w:sz w:val="15"/>
        </w:rPr>
        <w:t>projet</w:t>
      </w:r>
      <w:r>
        <w:rPr>
          <w:color w:val="929292"/>
          <w:spacing w:val="-11"/>
          <w:sz w:val="15"/>
        </w:rPr>
        <w:t> </w:t>
      </w:r>
      <w:r>
        <w:rPr>
          <w:color w:val="929292"/>
          <w:sz w:val="15"/>
        </w:rPr>
        <w:t>de</w:t>
      </w:r>
      <w:r>
        <w:rPr>
          <w:color w:val="929292"/>
          <w:spacing w:val="-10"/>
          <w:sz w:val="15"/>
        </w:rPr>
        <w:t> </w:t>
      </w:r>
      <w:r>
        <w:rPr>
          <w:color w:val="929292"/>
          <w:sz w:val="15"/>
        </w:rPr>
        <w:t>développement</w:t>
      </w:r>
      <w:r>
        <w:rPr>
          <w:color w:val="929292"/>
          <w:spacing w:val="-8"/>
          <w:sz w:val="15"/>
        </w:rPr>
        <w:t> </w:t>
      </w:r>
      <w:r>
        <w:rPr>
          <w:color w:val="929292"/>
          <w:sz w:val="15"/>
        </w:rPr>
        <w:t>de</w:t>
      </w:r>
      <w:r>
        <w:rPr>
          <w:color w:val="929292"/>
          <w:spacing w:val="-10"/>
          <w:sz w:val="15"/>
        </w:rPr>
        <w:t> </w:t>
      </w:r>
      <w:r>
        <w:rPr>
          <w:color w:val="929292"/>
          <w:sz w:val="15"/>
        </w:rPr>
        <w:t>la</w:t>
      </w:r>
      <w:r>
        <w:rPr>
          <w:color w:val="929292"/>
          <w:spacing w:val="-10"/>
          <w:sz w:val="15"/>
        </w:rPr>
        <w:t> </w:t>
      </w:r>
      <w:r>
        <w:rPr>
          <w:color w:val="929292"/>
          <w:sz w:val="15"/>
        </w:rPr>
        <w:t>structure</w:t>
      </w:r>
      <w:r>
        <w:rPr>
          <w:color w:val="929292"/>
          <w:spacing w:val="-12"/>
          <w:sz w:val="15"/>
        </w:rPr>
        <w:t> </w:t>
      </w:r>
      <w:r>
        <w:rPr>
          <w:color w:val="929292"/>
          <w:sz w:val="15"/>
        </w:rPr>
        <w:t>en</w:t>
      </w:r>
      <w:r>
        <w:rPr>
          <w:color w:val="929292"/>
          <w:spacing w:val="-8"/>
          <w:sz w:val="15"/>
        </w:rPr>
        <w:t> </w:t>
      </w:r>
      <w:r>
        <w:rPr>
          <w:color w:val="929292"/>
          <w:sz w:val="15"/>
        </w:rPr>
        <w:t>lien</w:t>
      </w:r>
      <w:r>
        <w:rPr>
          <w:color w:val="929292"/>
          <w:spacing w:val="-8"/>
          <w:sz w:val="15"/>
        </w:rPr>
        <w:t> </w:t>
      </w:r>
      <w:r>
        <w:rPr>
          <w:color w:val="929292"/>
          <w:sz w:val="15"/>
        </w:rPr>
        <w:t>avec</w:t>
      </w:r>
      <w:r>
        <w:rPr>
          <w:color w:val="929292"/>
          <w:spacing w:val="-11"/>
          <w:sz w:val="15"/>
        </w:rPr>
        <w:t> </w:t>
      </w:r>
      <w:r>
        <w:rPr>
          <w:color w:val="929292"/>
          <w:sz w:val="15"/>
        </w:rPr>
        <w:t>la</w:t>
      </w:r>
      <w:r>
        <w:rPr>
          <w:color w:val="929292"/>
          <w:spacing w:val="-10"/>
          <w:sz w:val="15"/>
        </w:rPr>
        <w:t> </w:t>
      </w:r>
      <w:r>
        <w:rPr>
          <w:color w:val="929292"/>
          <w:sz w:val="15"/>
        </w:rPr>
        <w:t>stratégie</w:t>
      </w:r>
      <w:r>
        <w:rPr>
          <w:color w:val="929292"/>
          <w:spacing w:val="-10"/>
          <w:sz w:val="15"/>
        </w:rPr>
        <w:t> </w:t>
      </w:r>
      <w:r>
        <w:rPr>
          <w:color w:val="929292"/>
          <w:sz w:val="15"/>
        </w:rPr>
        <w:t>de</w:t>
      </w:r>
      <w:r>
        <w:rPr>
          <w:color w:val="929292"/>
          <w:spacing w:val="-10"/>
          <w:sz w:val="15"/>
        </w:rPr>
        <w:t> </w:t>
      </w:r>
      <w:r>
        <w:rPr>
          <w:color w:val="929292"/>
          <w:sz w:val="15"/>
        </w:rPr>
        <w:t>la </w:t>
      </w:r>
      <w:r>
        <w:rPr>
          <w:color w:val="929292"/>
          <w:w w:val="105"/>
          <w:sz w:val="15"/>
        </w:rPr>
        <w:t>structure,</w:t>
      </w:r>
      <w:r>
        <w:rPr>
          <w:color w:val="929292"/>
          <w:spacing w:val="-14"/>
          <w:w w:val="105"/>
          <w:sz w:val="15"/>
        </w:rPr>
        <w:t> </w:t>
      </w:r>
      <w:r>
        <w:rPr>
          <w:color w:val="929292"/>
          <w:w w:val="105"/>
          <w:sz w:val="15"/>
        </w:rPr>
        <w:t>les</w:t>
      </w:r>
      <w:r>
        <w:rPr>
          <w:color w:val="929292"/>
          <w:spacing w:val="-13"/>
          <w:w w:val="105"/>
          <w:sz w:val="15"/>
        </w:rPr>
        <w:t> </w:t>
      </w:r>
      <w:r>
        <w:rPr>
          <w:color w:val="929292"/>
          <w:w w:val="105"/>
          <w:sz w:val="15"/>
        </w:rPr>
        <w:t>besoins</w:t>
      </w:r>
      <w:r>
        <w:rPr>
          <w:color w:val="929292"/>
          <w:spacing w:val="-13"/>
          <w:w w:val="105"/>
          <w:sz w:val="15"/>
        </w:rPr>
        <w:t> </w:t>
      </w:r>
      <w:r>
        <w:rPr>
          <w:color w:val="929292"/>
          <w:w w:val="105"/>
          <w:sz w:val="15"/>
        </w:rPr>
        <w:t>du</w:t>
      </w:r>
      <w:r>
        <w:rPr>
          <w:color w:val="929292"/>
          <w:spacing w:val="-14"/>
          <w:w w:val="105"/>
          <w:sz w:val="15"/>
        </w:rPr>
        <w:t> </w:t>
      </w:r>
      <w:r>
        <w:rPr>
          <w:color w:val="929292"/>
          <w:w w:val="105"/>
          <w:sz w:val="15"/>
        </w:rPr>
        <w:t>territoire</w:t>
      </w:r>
    </w:p>
    <w:p>
      <w:pPr>
        <w:pStyle w:val="ListParagraph"/>
        <w:numPr>
          <w:ilvl w:val="1"/>
          <w:numId w:val="1"/>
        </w:numPr>
        <w:tabs>
          <w:tab w:pos="3051" w:val="left" w:leader="none"/>
        </w:tabs>
        <w:spacing w:line="240" w:lineRule="auto" w:before="0" w:after="0"/>
        <w:ind w:left="3051" w:right="1308" w:hanging="361"/>
        <w:jc w:val="left"/>
        <w:rPr>
          <w:rFonts w:ascii="Arial MT" w:hAnsi="Arial MT"/>
          <w:color w:val="929292"/>
          <w:sz w:val="15"/>
        </w:rPr>
      </w:pPr>
      <w:r>
        <w:rPr>
          <w:color w:val="929292"/>
          <w:sz w:val="15"/>
        </w:rPr>
        <w:t>Conduire</w:t>
      </w:r>
      <w:r>
        <w:rPr>
          <w:color w:val="929292"/>
          <w:spacing w:val="-10"/>
          <w:sz w:val="15"/>
        </w:rPr>
        <w:t> </w:t>
      </w:r>
      <w:r>
        <w:rPr>
          <w:color w:val="929292"/>
          <w:sz w:val="15"/>
        </w:rPr>
        <w:t>un</w:t>
      </w:r>
      <w:r>
        <w:rPr>
          <w:color w:val="929292"/>
          <w:spacing w:val="-9"/>
          <w:sz w:val="15"/>
        </w:rPr>
        <w:t> </w:t>
      </w:r>
      <w:r>
        <w:rPr>
          <w:color w:val="929292"/>
          <w:sz w:val="15"/>
        </w:rPr>
        <w:t>diagnostic</w:t>
      </w:r>
      <w:r>
        <w:rPr>
          <w:color w:val="929292"/>
          <w:spacing w:val="-11"/>
          <w:sz w:val="15"/>
        </w:rPr>
        <w:t> </w:t>
      </w:r>
      <w:r>
        <w:rPr>
          <w:color w:val="929292"/>
          <w:sz w:val="15"/>
        </w:rPr>
        <w:t>interne</w:t>
      </w:r>
      <w:r>
        <w:rPr>
          <w:color w:val="929292"/>
          <w:spacing w:val="-12"/>
          <w:sz w:val="15"/>
        </w:rPr>
        <w:t> </w:t>
      </w:r>
      <w:r>
        <w:rPr>
          <w:color w:val="929292"/>
          <w:sz w:val="15"/>
        </w:rPr>
        <w:t>de</w:t>
      </w:r>
      <w:r>
        <w:rPr>
          <w:color w:val="929292"/>
          <w:spacing w:val="-10"/>
          <w:sz w:val="15"/>
        </w:rPr>
        <w:t> </w:t>
      </w:r>
      <w:r>
        <w:rPr>
          <w:color w:val="929292"/>
          <w:sz w:val="15"/>
        </w:rPr>
        <w:t>sa</w:t>
      </w:r>
      <w:r>
        <w:rPr>
          <w:color w:val="929292"/>
          <w:spacing w:val="-10"/>
          <w:sz w:val="15"/>
        </w:rPr>
        <w:t> </w:t>
      </w:r>
      <w:r>
        <w:rPr>
          <w:color w:val="929292"/>
          <w:sz w:val="15"/>
        </w:rPr>
        <w:t>structure</w:t>
      </w:r>
      <w:r>
        <w:rPr>
          <w:color w:val="929292"/>
          <w:spacing w:val="-10"/>
          <w:sz w:val="15"/>
        </w:rPr>
        <w:t> </w:t>
      </w:r>
      <w:r>
        <w:rPr>
          <w:color w:val="929292"/>
          <w:sz w:val="15"/>
        </w:rPr>
        <w:t>(fonctionnement,</w:t>
      </w:r>
      <w:r>
        <w:rPr>
          <w:color w:val="929292"/>
          <w:spacing w:val="-8"/>
          <w:sz w:val="15"/>
        </w:rPr>
        <w:t> </w:t>
      </w:r>
      <w:r>
        <w:rPr>
          <w:color w:val="929292"/>
          <w:sz w:val="15"/>
        </w:rPr>
        <w:t>moyens,</w:t>
      </w:r>
      <w:r>
        <w:rPr>
          <w:color w:val="929292"/>
          <w:spacing w:val="-11"/>
          <w:sz w:val="15"/>
        </w:rPr>
        <w:t> </w:t>
      </w:r>
      <w:r>
        <w:rPr>
          <w:color w:val="929292"/>
          <w:sz w:val="15"/>
        </w:rPr>
        <w:t>ressources, contraintes,</w:t>
      </w:r>
      <w:r>
        <w:rPr>
          <w:color w:val="929292"/>
          <w:spacing w:val="-15"/>
          <w:sz w:val="15"/>
        </w:rPr>
        <w:t> </w:t>
      </w:r>
      <w:r>
        <w:rPr>
          <w:color w:val="929292"/>
          <w:sz w:val="15"/>
        </w:rPr>
        <w:t>etc.)</w:t>
      </w:r>
    </w:p>
    <w:p>
      <w:pPr>
        <w:pStyle w:val="ListParagraph"/>
        <w:numPr>
          <w:ilvl w:val="1"/>
          <w:numId w:val="1"/>
        </w:numPr>
        <w:tabs>
          <w:tab w:pos="3051" w:val="left" w:leader="none"/>
        </w:tabs>
        <w:spacing w:line="240" w:lineRule="auto" w:before="2" w:after="0"/>
        <w:ind w:left="3051" w:right="0" w:hanging="361"/>
        <w:jc w:val="left"/>
        <w:rPr>
          <w:rFonts w:ascii="Arial MT" w:hAnsi="Arial MT"/>
          <w:color w:val="929292"/>
          <w:sz w:val="15"/>
        </w:rPr>
      </w:pPr>
      <w:r>
        <w:rPr>
          <w:color w:val="929292"/>
          <w:spacing w:val="-2"/>
          <w:sz w:val="15"/>
        </w:rPr>
        <w:t>Analyser</w:t>
      </w:r>
      <w:r>
        <w:rPr>
          <w:color w:val="929292"/>
          <w:spacing w:val="-9"/>
          <w:sz w:val="15"/>
        </w:rPr>
        <w:t> </w:t>
      </w:r>
      <w:r>
        <w:rPr>
          <w:color w:val="929292"/>
          <w:spacing w:val="-2"/>
          <w:sz w:val="15"/>
        </w:rPr>
        <w:t>les</w:t>
      </w:r>
      <w:r>
        <w:rPr>
          <w:color w:val="929292"/>
          <w:spacing w:val="-7"/>
          <w:sz w:val="15"/>
        </w:rPr>
        <w:t> </w:t>
      </w:r>
      <w:r>
        <w:rPr>
          <w:color w:val="929292"/>
          <w:spacing w:val="-2"/>
          <w:sz w:val="15"/>
        </w:rPr>
        <w:t>enjeux,</w:t>
      </w:r>
      <w:r>
        <w:rPr>
          <w:color w:val="929292"/>
          <w:spacing w:val="-9"/>
          <w:sz w:val="15"/>
        </w:rPr>
        <w:t> </w:t>
      </w:r>
      <w:r>
        <w:rPr>
          <w:color w:val="929292"/>
          <w:spacing w:val="-2"/>
          <w:sz w:val="15"/>
        </w:rPr>
        <w:t>demandes,</w:t>
      </w:r>
      <w:r>
        <w:rPr>
          <w:color w:val="929292"/>
          <w:spacing w:val="-5"/>
          <w:sz w:val="15"/>
        </w:rPr>
        <w:t> </w:t>
      </w:r>
      <w:r>
        <w:rPr>
          <w:color w:val="929292"/>
          <w:spacing w:val="-2"/>
          <w:sz w:val="15"/>
        </w:rPr>
        <w:t>ressources</w:t>
      </w:r>
      <w:r>
        <w:rPr>
          <w:color w:val="929292"/>
          <w:spacing w:val="-7"/>
          <w:sz w:val="15"/>
        </w:rPr>
        <w:t> </w:t>
      </w:r>
      <w:r>
        <w:rPr>
          <w:color w:val="929292"/>
          <w:spacing w:val="-2"/>
          <w:sz w:val="15"/>
        </w:rPr>
        <w:t>et</w:t>
      </w:r>
      <w:r>
        <w:rPr>
          <w:color w:val="929292"/>
          <w:spacing w:val="-6"/>
          <w:sz w:val="15"/>
        </w:rPr>
        <w:t> </w:t>
      </w:r>
      <w:r>
        <w:rPr>
          <w:color w:val="929292"/>
          <w:spacing w:val="-2"/>
          <w:sz w:val="15"/>
        </w:rPr>
        <w:t>besoins</w:t>
      </w:r>
      <w:r>
        <w:rPr>
          <w:color w:val="929292"/>
          <w:spacing w:val="-7"/>
          <w:sz w:val="15"/>
        </w:rPr>
        <w:t> </w:t>
      </w:r>
      <w:r>
        <w:rPr>
          <w:color w:val="929292"/>
          <w:spacing w:val="-2"/>
          <w:sz w:val="15"/>
        </w:rPr>
        <w:t>de</w:t>
      </w:r>
      <w:r>
        <w:rPr>
          <w:color w:val="929292"/>
          <w:spacing w:val="-8"/>
          <w:sz w:val="15"/>
        </w:rPr>
        <w:t> </w:t>
      </w:r>
      <w:r>
        <w:rPr>
          <w:color w:val="929292"/>
          <w:spacing w:val="-2"/>
          <w:sz w:val="15"/>
        </w:rPr>
        <w:t>son</w:t>
      </w:r>
      <w:r>
        <w:rPr>
          <w:color w:val="929292"/>
          <w:spacing w:val="-6"/>
          <w:sz w:val="15"/>
        </w:rPr>
        <w:t> </w:t>
      </w:r>
      <w:r>
        <w:rPr>
          <w:color w:val="929292"/>
          <w:spacing w:val="-2"/>
          <w:sz w:val="15"/>
        </w:rPr>
        <w:t>territoire</w:t>
      </w:r>
    </w:p>
    <w:p>
      <w:pPr>
        <w:pStyle w:val="ListParagraph"/>
        <w:numPr>
          <w:ilvl w:val="1"/>
          <w:numId w:val="1"/>
        </w:numPr>
        <w:tabs>
          <w:tab w:pos="3051" w:val="left" w:leader="none"/>
        </w:tabs>
        <w:spacing w:line="240" w:lineRule="auto" w:before="0" w:after="0"/>
        <w:ind w:left="3051" w:right="888" w:hanging="361"/>
        <w:jc w:val="left"/>
        <w:rPr>
          <w:rFonts w:ascii="Arial MT" w:hAnsi="Arial MT"/>
          <w:color w:val="929292"/>
          <w:sz w:val="15"/>
        </w:rPr>
      </w:pPr>
      <w:r>
        <w:rPr>
          <w:color w:val="929292"/>
          <w:sz w:val="15"/>
        </w:rPr>
        <w:t>Communiquer</w:t>
      </w:r>
      <w:r>
        <w:rPr>
          <w:color w:val="929292"/>
          <w:spacing w:val="-7"/>
          <w:sz w:val="15"/>
        </w:rPr>
        <w:t> </w:t>
      </w:r>
      <w:r>
        <w:rPr>
          <w:color w:val="929292"/>
          <w:sz w:val="15"/>
        </w:rPr>
        <w:t>avec</w:t>
      </w:r>
      <w:r>
        <w:rPr>
          <w:color w:val="929292"/>
          <w:spacing w:val="-7"/>
          <w:sz w:val="15"/>
        </w:rPr>
        <w:t> </w:t>
      </w:r>
      <w:r>
        <w:rPr>
          <w:color w:val="929292"/>
          <w:sz w:val="15"/>
        </w:rPr>
        <w:t>les</w:t>
      </w:r>
      <w:r>
        <w:rPr>
          <w:color w:val="929292"/>
          <w:spacing w:val="-6"/>
          <w:sz w:val="15"/>
        </w:rPr>
        <w:t> </w:t>
      </w:r>
      <w:r>
        <w:rPr>
          <w:color w:val="929292"/>
          <w:sz w:val="15"/>
        </w:rPr>
        <w:t>autres</w:t>
      </w:r>
      <w:r>
        <w:rPr>
          <w:color w:val="929292"/>
          <w:spacing w:val="-6"/>
          <w:sz w:val="15"/>
        </w:rPr>
        <w:t> </w:t>
      </w:r>
      <w:r>
        <w:rPr>
          <w:color w:val="929292"/>
          <w:sz w:val="15"/>
        </w:rPr>
        <w:t>professionnels</w:t>
      </w:r>
      <w:r>
        <w:rPr>
          <w:color w:val="929292"/>
          <w:spacing w:val="-6"/>
          <w:sz w:val="15"/>
        </w:rPr>
        <w:t> </w:t>
      </w:r>
      <w:r>
        <w:rPr>
          <w:color w:val="929292"/>
          <w:sz w:val="15"/>
        </w:rPr>
        <w:t>de</w:t>
      </w:r>
      <w:r>
        <w:rPr>
          <w:color w:val="929292"/>
          <w:spacing w:val="-6"/>
          <w:sz w:val="15"/>
        </w:rPr>
        <w:t> </w:t>
      </w:r>
      <w:r>
        <w:rPr>
          <w:color w:val="929292"/>
          <w:sz w:val="15"/>
        </w:rPr>
        <w:t>la</w:t>
      </w:r>
      <w:r>
        <w:rPr>
          <w:color w:val="929292"/>
          <w:spacing w:val="-6"/>
          <w:sz w:val="15"/>
        </w:rPr>
        <w:t> </w:t>
      </w:r>
      <w:r>
        <w:rPr>
          <w:color w:val="929292"/>
          <w:sz w:val="15"/>
        </w:rPr>
        <w:t>structure</w:t>
      </w:r>
      <w:r>
        <w:rPr>
          <w:color w:val="929292"/>
          <w:spacing w:val="-8"/>
          <w:sz w:val="15"/>
        </w:rPr>
        <w:t> </w:t>
      </w:r>
      <w:r>
        <w:rPr>
          <w:color w:val="929292"/>
          <w:sz w:val="15"/>
        </w:rPr>
        <w:t>pour</w:t>
      </w:r>
      <w:r>
        <w:rPr>
          <w:color w:val="929292"/>
          <w:spacing w:val="-3"/>
          <w:sz w:val="15"/>
        </w:rPr>
        <w:t> </w:t>
      </w:r>
      <w:r>
        <w:rPr>
          <w:color w:val="929292"/>
          <w:sz w:val="15"/>
        </w:rPr>
        <w:t>assurer</w:t>
      </w:r>
      <w:r>
        <w:rPr>
          <w:color w:val="929292"/>
          <w:spacing w:val="-3"/>
          <w:sz w:val="15"/>
        </w:rPr>
        <w:t> </w:t>
      </w:r>
      <w:r>
        <w:rPr>
          <w:color w:val="929292"/>
          <w:sz w:val="15"/>
        </w:rPr>
        <w:t>une</w:t>
      </w:r>
      <w:r>
        <w:rPr>
          <w:color w:val="929292"/>
          <w:spacing w:val="-6"/>
          <w:sz w:val="15"/>
        </w:rPr>
        <w:t> </w:t>
      </w:r>
      <w:r>
        <w:rPr>
          <w:color w:val="929292"/>
          <w:sz w:val="15"/>
        </w:rPr>
        <w:t>coordination optimale</w:t>
      </w:r>
      <w:r>
        <w:rPr>
          <w:color w:val="929292"/>
          <w:spacing w:val="-1"/>
          <w:sz w:val="15"/>
        </w:rPr>
        <w:t> </w:t>
      </w:r>
      <w:r>
        <w:rPr>
          <w:color w:val="929292"/>
          <w:sz w:val="15"/>
        </w:rPr>
        <w:t>des activités</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Mobiliser</w:t>
      </w:r>
      <w:r>
        <w:rPr>
          <w:color w:val="929292"/>
          <w:spacing w:val="-14"/>
          <w:sz w:val="15"/>
        </w:rPr>
        <w:t> </w:t>
      </w:r>
      <w:r>
        <w:rPr>
          <w:color w:val="929292"/>
          <w:sz w:val="15"/>
        </w:rPr>
        <w:t>un</w:t>
      </w:r>
      <w:r>
        <w:rPr>
          <w:color w:val="929292"/>
          <w:spacing w:val="-11"/>
          <w:sz w:val="15"/>
        </w:rPr>
        <w:t> </w:t>
      </w:r>
      <w:r>
        <w:rPr>
          <w:color w:val="929292"/>
          <w:sz w:val="15"/>
        </w:rPr>
        <w:t>travail</w:t>
      </w:r>
      <w:r>
        <w:rPr>
          <w:color w:val="929292"/>
          <w:spacing w:val="-12"/>
          <w:sz w:val="15"/>
        </w:rPr>
        <w:t> </w:t>
      </w:r>
      <w:r>
        <w:rPr>
          <w:color w:val="929292"/>
          <w:sz w:val="15"/>
        </w:rPr>
        <w:t>d'équipe,</w:t>
      </w:r>
      <w:r>
        <w:rPr>
          <w:color w:val="929292"/>
          <w:spacing w:val="-13"/>
          <w:sz w:val="15"/>
        </w:rPr>
        <w:t> </w:t>
      </w:r>
      <w:r>
        <w:rPr>
          <w:color w:val="929292"/>
          <w:sz w:val="15"/>
        </w:rPr>
        <w:t>de</w:t>
      </w:r>
      <w:r>
        <w:rPr>
          <w:color w:val="929292"/>
          <w:spacing w:val="-12"/>
          <w:sz w:val="15"/>
        </w:rPr>
        <w:t> </w:t>
      </w:r>
      <w:r>
        <w:rPr>
          <w:color w:val="929292"/>
          <w:sz w:val="15"/>
        </w:rPr>
        <w:t>partenariat</w:t>
      </w:r>
      <w:r>
        <w:rPr>
          <w:color w:val="929292"/>
          <w:spacing w:val="-11"/>
          <w:sz w:val="15"/>
        </w:rPr>
        <w:t> </w:t>
      </w:r>
      <w:r>
        <w:rPr>
          <w:color w:val="929292"/>
          <w:sz w:val="15"/>
        </w:rPr>
        <w:t>et</w:t>
      </w:r>
      <w:r>
        <w:rPr>
          <w:color w:val="929292"/>
          <w:spacing w:val="-10"/>
          <w:sz w:val="15"/>
        </w:rPr>
        <w:t> </w:t>
      </w:r>
      <w:r>
        <w:rPr>
          <w:color w:val="929292"/>
          <w:sz w:val="15"/>
        </w:rPr>
        <w:t>de</w:t>
      </w:r>
      <w:r>
        <w:rPr>
          <w:color w:val="929292"/>
          <w:spacing w:val="-13"/>
          <w:sz w:val="15"/>
        </w:rPr>
        <w:t> </w:t>
      </w:r>
      <w:r>
        <w:rPr>
          <w:color w:val="929292"/>
          <w:spacing w:val="-2"/>
          <w:sz w:val="15"/>
        </w:rPr>
        <w:t>réseau</w:t>
      </w:r>
    </w:p>
    <w:p>
      <w:pPr>
        <w:pStyle w:val="ListParagraph"/>
        <w:numPr>
          <w:ilvl w:val="1"/>
          <w:numId w:val="1"/>
        </w:numPr>
        <w:tabs>
          <w:tab w:pos="3051" w:val="left" w:leader="none"/>
        </w:tabs>
        <w:spacing w:line="240" w:lineRule="auto" w:before="0" w:after="0"/>
        <w:ind w:left="3051" w:right="648" w:hanging="361"/>
        <w:jc w:val="left"/>
        <w:rPr>
          <w:rFonts w:ascii="Arial MT" w:hAnsi="Arial MT"/>
          <w:color w:val="929292"/>
          <w:sz w:val="15"/>
        </w:rPr>
      </w:pPr>
      <w:r>
        <w:rPr>
          <w:color w:val="929292"/>
          <w:sz w:val="15"/>
        </w:rPr>
        <w:t>Élaborer</w:t>
      </w:r>
      <w:r>
        <w:rPr>
          <w:color w:val="929292"/>
          <w:spacing w:val="-7"/>
          <w:sz w:val="15"/>
        </w:rPr>
        <w:t> </w:t>
      </w:r>
      <w:r>
        <w:rPr>
          <w:color w:val="929292"/>
          <w:sz w:val="15"/>
        </w:rPr>
        <w:t>des</w:t>
      </w:r>
      <w:r>
        <w:rPr>
          <w:color w:val="929292"/>
          <w:spacing w:val="-6"/>
          <w:sz w:val="15"/>
        </w:rPr>
        <w:t> </w:t>
      </w:r>
      <w:r>
        <w:rPr>
          <w:color w:val="929292"/>
          <w:sz w:val="15"/>
        </w:rPr>
        <w:t>stratégies</w:t>
      </w:r>
      <w:r>
        <w:rPr>
          <w:color w:val="929292"/>
          <w:spacing w:val="-6"/>
          <w:sz w:val="15"/>
        </w:rPr>
        <w:t> </w:t>
      </w:r>
      <w:r>
        <w:rPr>
          <w:color w:val="929292"/>
          <w:sz w:val="15"/>
        </w:rPr>
        <w:t>de</w:t>
      </w:r>
      <w:r>
        <w:rPr>
          <w:color w:val="929292"/>
          <w:spacing w:val="-6"/>
          <w:sz w:val="15"/>
        </w:rPr>
        <w:t> </w:t>
      </w:r>
      <w:r>
        <w:rPr>
          <w:color w:val="929292"/>
          <w:sz w:val="15"/>
        </w:rPr>
        <w:t>communication</w:t>
      </w:r>
      <w:r>
        <w:rPr>
          <w:color w:val="929292"/>
          <w:spacing w:val="-4"/>
          <w:sz w:val="15"/>
        </w:rPr>
        <w:t> </w:t>
      </w:r>
      <w:r>
        <w:rPr>
          <w:color w:val="929292"/>
          <w:sz w:val="15"/>
        </w:rPr>
        <w:t>et</w:t>
      </w:r>
      <w:r>
        <w:rPr>
          <w:color w:val="929292"/>
          <w:spacing w:val="-4"/>
          <w:sz w:val="15"/>
        </w:rPr>
        <w:t> </w:t>
      </w:r>
      <w:r>
        <w:rPr>
          <w:color w:val="929292"/>
          <w:sz w:val="15"/>
        </w:rPr>
        <w:t>contribuer</w:t>
      </w:r>
      <w:r>
        <w:rPr>
          <w:color w:val="929292"/>
          <w:spacing w:val="-3"/>
          <w:sz w:val="15"/>
        </w:rPr>
        <w:t> </w:t>
      </w:r>
      <w:r>
        <w:rPr>
          <w:color w:val="929292"/>
          <w:sz w:val="15"/>
        </w:rPr>
        <w:t>à</w:t>
      </w:r>
      <w:r>
        <w:rPr>
          <w:color w:val="929292"/>
          <w:spacing w:val="-6"/>
          <w:sz w:val="15"/>
        </w:rPr>
        <w:t> </w:t>
      </w:r>
      <w:r>
        <w:rPr>
          <w:color w:val="929292"/>
          <w:sz w:val="15"/>
        </w:rPr>
        <w:t>la</w:t>
      </w:r>
      <w:r>
        <w:rPr>
          <w:color w:val="929292"/>
          <w:spacing w:val="-6"/>
          <w:sz w:val="15"/>
        </w:rPr>
        <w:t> </w:t>
      </w:r>
      <w:r>
        <w:rPr>
          <w:color w:val="929292"/>
          <w:sz w:val="15"/>
        </w:rPr>
        <w:t>création</w:t>
      </w:r>
      <w:r>
        <w:rPr>
          <w:color w:val="929292"/>
          <w:spacing w:val="-4"/>
          <w:sz w:val="15"/>
        </w:rPr>
        <w:t> </w:t>
      </w:r>
      <w:r>
        <w:rPr>
          <w:color w:val="929292"/>
          <w:sz w:val="15"/>
        </w:rPr>
        <w:t>de</w:t>
      </w:r>
      <w:r>
        <w:rPr>
          <w:color w:val="929292"/>
          <w:spacing w:val="-6"/>
          <w:sz w:val="15"/>
        </w:rPr>
        <w:t> </w:t>
      </w:r>
      <w:r>
        <w:rPr>
          <w:color w:val="929292"/>
          <w:sz w:val="15"/>
        </w:rPr>
        <w:t>supports</w:t>
      </w:r>
      <w:r>
        <w:rPr>
          <w:color w:val="929292"/>
          <w:spacing w:val="-6"/>
          <w:sz w:val="15"/>
        </w:rPr>
        <w:t> </w:t>
      </w:r>
      <w:r>
        <w:rPr>
          <w:color w:val="929292"/>
          <w:sz w:val="15"/>
        </w:rPr>
        <w:t>adaptés</w:t>
      </w:r>
      <w:r>
        <w:rPr>
          <w:color w:val="929292"/>
          <w:spacing w:val="-2"/>
          <w:sz w:val="15"/>
        </w:rPr>
        <w:t> </w:t>
      </w:r>
      <w:r>
        <w:rPr>
          <w:color w:val="929292"/>
          <w:sz w:val="15"/>
        </w:rPr>
        <w:t>aux différents</w:t>
      </w:r>
      <w:r>
        <w:rPr>
          <w:color w:val="929292"/>
          <w:spacing w:val="-15"/>
          <w:sz w:val="15"/>
        </w:rPr>
        <w:t> </w:t>
      </w:r>
      <w:r>
        <w:rPr>
          <w:color w:val="929292"/>
          <w:sz w:val="15"/>
        </w:rPr>
        <w:t>publics</w:t>
      </w:r>
    </w:p>
    <w:p>
      <w:pPr>
        <w:pStyle w:val="ListParagraph"/>
        <w:numPr>
          <w:ilvl w:val="1"/>
          <w:numId w:val="1"/>
        </w:numPr>
        <w:tabs>
          <w:tab w:pos="3051" w:val="left" w:leader="none"/>
        </w:tabs>
        <w:spacing w:line="240" w:lineRule="auto" w:before="2" w:after="0"/>
        <w:ind w:left="3051" w:right="0" w:hanging="361"/>
        <w:jc w:val="left"/>
        <w:rPr>
          <w:rFonts w:ascii="Arial MT" w:hAnsi="Arial MT"/>
          <w:color w:val="929292"/>
          <w:sz w:val="15"/>
        </w:rPr>
      </w:pPr>
      <w:r>
        <w:rPr>
          <w:color w:val="929292"/>
          <w:sz w:val="15"/>
        </w:rPr>
        <w:t>Développer</w:t>
      </w:r>
      <w:r>
        <w:rPr>
          <w:color w:val="929292"/>
          <w:spacing w:val="-9"/>
          <w:sz w:val="15"/>
        </w:rPr>
        <w:t> </w:t>
      </w:r>
      <w:r>
        <w:rPr>
          <w:color w:val="929292"/>
          <w:sz w:val="15"/>
        </w:rPr>
        <w:t>et</w:t>
      </w:r>
      <w:r>
        <w:rPr>
          <w:color w:val="929292"/>
          <w:spacing w:val="-6"/>
          <w:sz w:val="15"/>
        </w:rPr>
        <w:t> </w:t>
      </w:r>
      <w:r>
        <w:rPr>
          <w:color w:val="929292"/>
          <w:sz w:val="15"/>
        </w:rPr>
        <w:t>animer</w:t>
      </w:r>
      <w:r>
        <w:rPr>
          <w:color w:val="929292"/>
          <w:spacing w:val="-8"/>
          <w:sz w:val="15"/>
        </w:rPr>
        <w:t> </w:t>
      </w:r>
      <w:r>
        <w:rPr>
          <w:color w:val="929292"/>
          <w:sz w:val="15"/>
        </w:rPr>
        <w:t>un</w:t>
      </w:r>
      <w:r>
        <w:rPr>
          <w:color w:val="929292"/>
          <w:spacing w:val="-3"/>
          <w:sz w:val="15"/>
        </w:rPr>
        <w:t> </w:t>
      </w:r>
      <w:r>
        <w:rPr>
          <w:color w:val="929292"/>
          <w:sz w:val="15"/>
        </w:rPr>
        <w:t>réseau</w:t>
      </w:r>
      <w:r>
        <w:rPr>
          <w:color w:val="929292"/>
          <w:spacing w:val="-9"/>
          <w:sz w:val="15"/>
        </w:rPr>
        <w:t> </w:t>
      </w:r>
      <w:r>
        <w:rPr>
          <w:color w:val="929292"/>
          <w:sz w:val="15"/>
        </w:rPr>
        <w:t>de</w:t>
      </w:r>
      <w:r>
        <w:rPr>
          <w:color w:val="929292"/>
          <w:spacing w:val="-9"/>
          <w:sz w:val="15"/>
        </w:rPr>
        <w:t> </w:t>
      </w:r>
      <w:r>
        <w:rPr>
          <w:color w:val="929292"/>
          <w:spacing w:val="-2"/>
          <w:sz w:val="15"/>
        </w:rPr>
        <w:t>partenaires</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Représenter</w:t>
      </w:r>
      <w:r>
        <w:rPr>
          <w:color w:val="929292"/>
          <w:spacing w:val="-12"/>
          <w:sz w:val="15"/>
        </w:rPr>
        <w:t> </w:t>
      </w:r>
      <w:r>
        <w:rPr>
          <w:color w:val="929292"/>
          <w:sz w:val="15"/>
        </w:rPr>
        <w:t>la</w:t>
      </w:r>
      <w:r>
        <w:rPr>
          <w:color w:val="929292"/>
          <w:spacing w:val="-12"/>
          <w:sz w:val="15"/>
        </w:rPr>
        <w:t> </w:t>
      </w:r>
      <w:r>
        <w:rPr>
          <w:color w:val="929292"/>
          <w:sz w:val="15"/>
        </w:rPr>
        <w:t>structure</w:t>
      </w:r>
      <w:r>
        <w:rPr>
          <w:color w:val="929292"/>
          <w:spacing w:val="-11"/>
          <w:sz w:val="15"/>
        </w:rPr>
        <w:t> </w:t>
      </w:r>
      <w:r>
        <w:rPr>
          <w:color w:val="929292"/>
          <w:sz w:val="15"/>
        </w:rPr>
        <w:t>auprès</w:t>
      </w:r>
      <w:r>
        <w:rPr>
          <w:color w:val="929292"/>
          <w:spacing w:val="-13"/>
          <w:sz w:val="15"/>
        </w:rPr>
        <w:t> </w:t>
      </w:r>
      <w:r>
        <w:rPr>
          <w:color w:val="929292"/>
          <w:sz w:val="15"/>
        </w:rPr>
        <w:t>de</w:t>
      </w:r>
      <w:r>
        <w:rPr>
          <w:color w:val="929292"/>
          <w:spacing w:val="-10"/>
          <w:sz w:val="15"/>
        </w:rPr>
        <w:t> </w:t>
      </w:r>
      <w:r>
        <w:rPr>
          <w:color w:val="929292"/>
          <w:sz w:val="15"/>
        </w:rPr>
        <w:t>différents</w:t>
      </w:r>
      <w:r>
        <w:rPr>
          <w:color w:val="929292"/>
          <w:spacing w:val="-11"/>
          <w:sz w:val="15"/>
        </w:rPr>
        <w:t> </w:t>
      </w:r>
      <w:r>
        <w:rPr>
          <w:color w:val="929292"/>
          <w:spacing w:val="-2"/>
          <w:sz w:val="15"/>
        </w:rPr>
        <w:t>partenaires</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Organiser</w:t>
      </w:r>
      <w:r>
        <w:rPr>
          <w:color w:val="929292"/>
          <w:spacing w:val="-11"/>
          <w:sz w:val="15"/>
        </w:rPr>
        <w:t> </w:t>
      </w:r>
      <w:r>
        <w:rPr>
          <w:color w:val="929292"/>
          <w:sz w:val="15"/>
        </w:rPr>
        <w:t>et</w:t>
      </w:r>
      <w:r>
        <w:rPr>
          <w:color w:val="929292"/>
          <w:spacing w:val="-5"/>
          <w:sz w:val="15"/>
        </w:rPr>
        <w:t> </w:t>
      </w:r>
      <w:r>
        <w:rPr>
          <w:color w:val="929292"/>
          <w:sz w:val="15"/>
        </w:rPr>
        <w:t>gérer</w:t>
      </w:r>
      <w:r>
        <w:rPr>
          <w:color w:val="929292"/>
          <w:spacing w:val="-10"/>
          <w:sz w:val="15"/>
        </w:rPr>
        <w:t> </w:t>
      </w:r>
      <w:r>
        <w:rPr>
          <w:color w:val="929292"/>
          <w:sz w:val="15"/>
        </w:rPr>
        <w:t>des</w:t>
      </w:r>
      <w:r>
        <w:rPr>
          <w:color w:val="929292"/>
          <w:spacing w:val="-9"/>
          <w:sz w:val="15"/>
        </w:rPr>
        <w:t> </w:t>
      </w:r>
      <w:r>
        <w:rPr>
          <w:color w:val="929292"/>
          <w:sz w:val="15"/>
        </w:rPr>
        <w:t>équipes</w:t>
      </w:r>
      <w:r>
        <w:rPr>
          <w:color w:val="929292"/>
          <w:spacing w:val="-9"/>
          <w:sz w:val="15"/>
        </w:rPr>
        <w:t> </w:t>
      </w:r>
      <w:r>
        <w:rPr>
          <w:color w:val="929292"/>
          <w:spacing w:val="-2"/>
          <w:sz w:val="15"/>
        </w:rPr>
        <w:t>pluridisciplinaires</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Recruter</w:t>
      </w:r>
      <w:r>
        <w:rPr>
          <w:color w:val="929292"/>
          <w:spacing w:val="-12"/>
          <w:sz w:val="15"/>
        </w:rPr>
        <w:t> </w:t>
      </w:r>
      <w:r>
        <w:rPr>
          <w:color w:val="929292"/>
          <w:sz w:val="15"/>
        </w:rPr>
        <w:t>des</w:t>
      </w:r>
      <w:r>
        <w:rPr>
          <w:color w:val="929292"/>
          <w:spacing w:val="-12"/>
          <w:sz w:val="15"/>
        </w:rPr>
        <w:t> </w:t>
      </w:r>
      <w:r>
        <w:rPr>
          <w:color w:val="929292"/>
          <w:sz w:val="15"/>
        </w:rPr>
        <w:t>profils</w:t>
      </w:r>
      <w:r>
        <w:rPr>
          <w:color w:val="929292"/>
          <w:spacing w:val="-9"/>
          <w:sz w:val="15"/>
        </w:rPr>
        <w:t> </w:t>
      </w:r>
      <w:r>
        <w:rPr>
          <w:color w:val="929292"/>
          <w:sz w:val="15"/>
        </w:rPr>
        <w:t>en</w:t>
      </w:r>
      <w:r>
        <w:rPr>
          <w:color w:val="929292"/>
          <w:spacing w:val="-6"/>
          <w:sz w:val="15"/>
        </w:rPr>
        <w:t> </w:t>
      </w:r>
      <w:r>
        <w:rPr>
          <w:color w:val="929292"/>
          <w:sz w:val="15"/>
        </w:rPr>
        <w:t>cohérence</w:t>
      </w:r>
      <w:r>
        <w:rPr>
          <w:color w:val="929292"/>
          <w:spacing w:val="-8"/>
          <w:sz w:val="15"/>
        </w:rPr>
        <w:t> </w:t>
      </w:r>
      <w:r>
        <w:rPr>
          <w:color w:val="929292"/>
          <w:sz w:val="15"/>
        </w:rPr>
        <w:t>avec</w:t>
      </w:r>
      <w:r>
        <w:rPr>
          <w:color w:val="929292"/>
          <w:spacing w:val="-11"/>
          <w:sz w:val="15"/>
        </w:rPr>
        <w:t> </w:t>
      </w:r>
      <w:r>
        <w:rPr>
          <w:color w:val="929292"/>
          <w:sz w:val="15"/>
        </w:rPr>
        <w:t>les</w:t>
      </w:r>
      <w:r>
        <w:rPr>
          <w:color w:val="929292"/>
          <w:spacing w:val="-10"/>
          <w:sz w:val="15"/>
        </w:rPr>
        <w:t> </w:t>
      </w:r>
      <w:r>
        <w:rPr>
          <w:color w:val="929292"/>
          <w:sz w:val="15"/>
        </w:rPr>
        <w:t>besoins</w:t>
      </w:r>
      <w:r>
        <w:rPr>
          <w:color w:val="929292"/>
          <w:spacing w:val="-10"/>
          <w:sz w:val="15"/>
        </w:rPr>
        <w:t> </w:t>
      </w:r>
      <w:r>
        <w:rPr>
          <w:color w:val="929292"/>
          <w:sz w:val="15"/>
        </w:rPr>
        <w:t>de</w:t>
      </w:r>
      <w:r>
        <w:rPr>
          <w:color w:val="929292"/>
          <w:spacing w:val="-10"/>
          <w:sz w:val="15"/>
        </w:rPr>
        <w:t> </w:t>
      </w:r>
      <w:r>
        <w:rPr>
          <w:color w:val="929292"/>
          <w:sz w:val="15"/>
        </w:rPr>
        <w:t>la</w:t>
      </w:r>
      <w:r>
        <w:rPr>
          <w:color w:val="929292"/>
          <w:spacing w:val="-10"/>
          <w:sz w:val="15"/>
        </w:rPr>
        <w:t> </w:t>
      </w:r>
      <w:r>
        <w:rPr>
          <w:color w:val="929292"/>
          <w:spacing w:val="-2"/>
          <w:sz w:val="15"/>
        </w:rPr>
        <w:t>structure</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Elaborer</w:t>
      </w:r>
      <w:r>
        <w:rPr>
          <w:color w:val="929292"/>
          <w:spacing w:val="-15"/>
          <w:sz w:val="15"/>
        </w:rPr>
        <w:t> </w:t>
      </w:r>
      <w:r>
        <w:rPr>
          <w:color w:val="929292"/>
          <w:sz w:val="15"/>
        </w:rPr>
        <w:t>un</w:t>
      </w:r>
      <w:r>
        <w:rPr>
          <w:color w:val="929292"/>
          <w:spacing w:val="-14"/>
          <w:sz w:val="15"/>
        </w:rPr>
        <w:t> </w:t>
      </w:r>
      <w:r>
        <w:rPr>
          <w:color w:val="929292"/>
          <w:sz w:val="15"/>
        </w:rPr>
        <w:t>projet</w:t>
      </w:r>
      <w:r>
        <w:rPr>
          <w:color w:val="929292"/>
          <w:spacing w:val="-13"/>
          <w:sz w:val="15"/>
        </w:rPr>
        <w:t> </w:t>
      </w:r>
      <w:r>
        <w:rPr>
          <w:color w:val="929292"/>
          <w:sz w:val="15"/>
        </w:rPr>
        <w:t>de</w:t>
      </w:r>
      <w:r>
        <w:rPr>
          <w:color w:val="929292"/>
          <w:spacing w:val="-11"/>
          <w:sz w:val="15"/>
        </w:rPr>
        <w:t> </w:t>
      </w:r>
      <w:r>
        <w:rPr>
          <w:color w:val="929292"/>
          <w:sz w:val="15"/>
        </w:rPr>
        <w:t>formation</w:t>
      </w:r>
      <w:r>
        <w:rPr>
          <w:color w:val="929292"/>
          <w:spacing w:val="-12"/>
          <w:sz w:val="15"/>
        </w:rPr>
        <w:t> </w:t>
      </w:r>
      <w:r>
        <w:rPr>
          <w:color w:val="929292"/>
          <w:sz w:val="15"/>
        </w:rPr>
        <w:t>(diagnostic</w:t>
      </w:r>
      <w:r>
        <w:rPr>
          <w:color w:val="929292"/>
          <w:spacing w:val="-15"/>
          <w:sz w:val="15"/>
        </w:rPr>
        <w:t> </w:t>
      </w:r>
      <w:r>
        <w:rPr>
          <w:color w:val="929292"/>
          <w:sz w:val="15"/>
        </w:rPr>
        <w:t>des</w:t>
      </w:r>
      <w:r>
        <w:rPr>
          <w:color w:val="929292"/>
          <w:spacing w:val="-13"/>
          <w:sz w:val="15"/>
        </w:rPr>
        <w:t> </w:t>
      </w:r>
      <w:r>
        <w:rPr>
          <w:color w:val="929292"/>
          <w:sz w:val="15"/>
        </w:rPr>
        <w:t>besoins,</w:t>
      </w:r>
      <w:r>
        <w:rPr>
          <w:color w:val="929292"/>
          <w:spacing w:val="-14"/>
          <w:sz w:val="15"/>
        </w:rPr>
        <w:t> </w:t>
      </w:r>
      <w:r>
        <w:rPr>
          <w:color w:val="929292"/>
          <w:sz w:val="15"/>
        </w:rPr>
        <w:t>objectifs</w:t>
      </w:r>
      <w:r>
        <w:rPr>
          <w:color w:val="929292"/>
          <w:spacing w:val="-14"/>
          <w:sz w:val="15"/>
        </w:rPr>
        <w:t> </w:t>
      </w:r>
      <w:r>
        <w:rPr>
          <w:color w:val="929292"/>
          <w:sz w:val="15"/>
        </w:rPr>
        <w:t>pédagogiques,</w:t>
      </w:r>
      <w:r>
        <w:rPr>
          <w:color w:val="929292"/>
          <w:spacing w:val="-13"/>
          <w:sz w:val="15"/>
        </w:rPr>
        <w:t> </w:t>
      </w:r>
      <w:r>
        <w:rPr>
          <w:color w:val="929292"/>
          <w:sz w:val="15"/>
        </w:rPr>
        <w:t>actions,</w:t>
      </w:r>
      <w:r>
        <w:rPr>
          <w:color w:val="929292"/>
          <w:spacing w:val="-15"/>
          <w:sz w:val="15"/>
        </w:rPr>
        <w:t> </w:t>
      </w:r>
      <w:r>
        <w:rPr>
          <w:color w:val="929292"/>
          <w:spacing w:val="-2"/>
          <w:sz w:val="15"/>
        </w:rPr>
        <w:t>etc.)</w:t>
      </w:r>
    </w:p>
    <w:p>
      <w:pPr>
        <w:pStyle w:val="ListParagraph"/>
        <w:numPr>
          <w:ilvl w:val="1"/>
          <w:numId w:val="1"/>
        </w:numPr>
        <w:tabs>
          <w:tab w:pos="3051" w:val="left" w:leader="none"/>
        </w:tabs>
        <w:spacing w:line="240" w:lineRule="auto" w:before="2" w:after="0"/>
        <w:ind w:left="3051" w:right="0" w:hanging="361"/>
        <w:jc w:val="left"/>
        <w:rPr>
          <w:rFonts w:ascii="Arial MT" w:hAnsi="Arial MT"/>
          <w:color w:val="929292"/>
          <w:sz w:val="15"/>
        </w:rPr>
      </w:pPr>
      <w:r>
        <w:rPr>
          <w:color w:val="929292"/>
          <w:sz w:val="15"/>
        </w:rPr>
        <w:t>Mener</w:t>
      </w:r>
      <w:r>
        <w:rPr>
          <w:color w:val="929292"/>
          <w:spacing w:val="-11"/>
          <w:sz w:val="15"/>
        </w:rPr>
        <w:t> </w:t>
      </w:r>
      <w:r>
        <w:rPr>
          <w:color w:val="929292"/>
          <w:sz w:val="15"/>
        </w:rPr>
        <w:t>des</w:t>
      </w:r>
      <w:r>
        <w:rPr>
          <w:color w:val="929292"/>
          <w:spacing w:val="-5"/>
          <w:sz w:val="15"/>
        </w:rPr>
        <w:t> </w:t>
      </w:r>
      <w:r>
        <w:rPr>
          <w:color w:val="929292"/>
          <w:sz w:val="15"/>
        </w:rPr>
        <w:t>entretiens</w:t>
      </w:r>
      <w:r>
        <w:rPr>
          <w:color w:val="929292"/>
          <w:spacing w:val="-4"/>
          <w:sz w:val="15"/>
        </w:rPr>
        <w:t> </w:t>
      </w:r>
      <w:r>
        <w:rPr>
          <w:color w:val="929292"/>
          <w:spacing w:val="-2"/>
          <w:sz w:val="15"/>
        </w:rPr>
        <w:t>professionnels</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Mettre</w:t>
      </w:r>
      <w:r>
        <w:rPr>
          <w:color w:val="929292"/>
          <w:spacing w:val="-10"/>
          <w:sz w:val="15"/>
        </w:rPr>
        <w:t> </w:t>
      </w:r>
      <w:r>
        <w:rPr>
          <w:color w:val="929292"/>
          <w:sz w:val="15"/>
        </w:rPr>
        <w:t>en</w:t>
      </w:r>
      <w:r>
        <w:rPr>
          <w:color w:val="929292"/>
          <w:spacing w:val="-8"/>
          <w:sz w:val="15"/>
        </w:rPr>
        <w:t> </w:t>
      </w:r>
      <w:r>
        <w:rPr>
          <w:color w:val="929292"/>
          <w:sz w:val="15"/>
        </w:rPr>
        <w:t>place</w:t>
      </w:r>
      <w:r>
        <w:rPr>
          <w:color w:val="929292"/>
          <w:spacing w:val="-9"/>
          <w:sz w:val="15"/>
        </w:rPr>
        <w:t> </w:t>
      </w:r>
      <w:r>
        <w:rPr>
          <w:color w:val="929292"/>
          <w:sz w:val="15"/>
        </w:rPr>
        <w:t>des</w:t>
      </w:r>
      <w:r>
        <w:rPr>
          <w:color w:val="929292"/>
          <w:spacing w:val="-11"/>
          <w:sz w:val="15"/>
        </w:rPr>
        <w:t> </w:t>
      </w:r>
      <w:r>
        <w:rPr>
          <w:color w:val="929292"/>
          <w:sz w:val="15"/>
        </w:rPr>
        <w:t>outils</w:t>
      </w:r>
      <w:r>
        <w:rPr>
          <w:color w:val="929292"/>
          <w:spacing w:val="-9"/>
          <w:sz w:val="15"/>
        </w:rPr>
        <w:t> </w:t>
      </w:r>
      <w:r>
        <w:rPr>
          <w:color w:val="929292"/>
          <w:sz w:val="15"/>
        </w:rPr>
        <w:t>de</w:t>
      </w:r>
      <w:r>
        <w:rPr>
          <w:color w:val="929292"/>
          <w:spacing w:val="-9"/>
          <w:sz w:val="15"/>
        </w:rPr>
        <w:t> </w:t>
      </w:r>
      <w:r>
        <w:rPr>
          <w:color w:val="929292"/>
          <w:sz w:val="15"/>
        </w:rPr>
        <w:t>suivi</w:t>
      </w:r>
      <w:r>
        <w:rPr>
          <w:color w:val="929292"/>
          <w:spacing w:val="-7"/>
          <w:sz w:val="15"/>
        </w:rPr>
        <w:t> </w:t>
      </w:r>
      <w:r>
        <w:rPr>
          <w:color w:val="929292"/>
          <w:sz w:val="15"/>
        </w:rPr>
        <w:t>et</w:t>
      </w:r>
      <w:r>
        <w:rPr>
          <w:color w:val="929292"/>
          <w:spacing w:val="-8"/>
          <w:sz w:val="15"/>
        </w:rPr>
        <w:t> </w:t>
      </w:r>
      <w:r>
        <w:rPr>
          <w:color w:val="929292"/>
          <w:sz w:val="15"/>
        </w:rPr>
        <w:t>de</w:t>
      </w:r>
      <w:r>
        <w:rPr>
          <w:color w:val="929292"/>
          <w:spacing w:val="-9"/>
          <w:sz w:val="15"/>
        </w:rPr>
        <w:t> </w:t>
      </w:r>
      <w:r>
        <w:rPr>
          <w:color w:val="929292"/>
          <w:sz w:val="15"/>
        </w:rPr>
        <w:t>gestion</w:t>
      </w:r>
      <w:r>
        <w:rPr>
          <w:color w:val="929292"/>
          <w:spacing w:val="-8"/>
          <w:sz w:val="15"/>
        </w:rPr>
        <w:t> </w:t>
      </w:r>
      <w:r>
        <w:rPr>
          <w:color w:val="929292"/>
          <w:sz w:val="15"/>
        </w:rPr>
        <w:t>de</w:t>
      </w:r>
      <w:r>
        <w:rPr>
          <w:color w:val="929292"/>
          <w:spacing w:val="-9"/>
          <w:sz w:val="15"/>
        </w:rPr>
        <w:t> </w:t>
      </w:r>
      <w:r>
        <w:rPr>
          <w:color w:val="929292"/>
          <w:spacing w:val="-2"/>
          <w:sz w:val="15"/>
        </w:rPr>
        <w:t>projets</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Elaborer</w:t>
      </w:r>
      <w:r>
        <w:rPr>
          <w:color w:val="929292"/>
          <w:spacing w:val="-14"/>
          <w:sz w:val="15"/>
        </w:rPr>
        <w:t> </w:t>
      </w:r>
      <w:r>
        <w:rPr>
          <w:color w:val="929292"/>
          <w:sz w:val="15"/>
        </w:rPr>
        <w:t>le</w:t>
      </w:r>
      <w:r>
        <w:rPr>
          <w:color w:val="929292"/>
          <w:spacing w:val="-12"/>
          <w:sz w:val="15"/>
        </w:rPr>
        <w:t> </w:t>
      </w:r>
      <w:r>
        <w:rPr>
          <w:color w:val="929292"/>
          <w:sz w:val="15"/>
        </w:rPr>
        <w:t>budget</w:t>
      </w:r>
      <w:r>
        <w:rPr>
          <w:color w:val="929292"/>
          <w:spacing w:val="-11"/>
          <w:sz w:val="15"/>
        </w:rPr>
        <w:t> </w:t>
      </w:r>
      <w:r>
        <w:rPr>
          <w:color w:val="929292"/>
          <w:sz w:val="15"/>
        </w:rPr>
        <w:t>prévisionnel</w:t>
      </w:r>
      <w:r>
        <w:rPr>
          <w:color w:val="929292"/>
          <w:spacing w:val="-15"/>
          <w:sz w:val="15"/>
        </w:rPr>
        <w:t> </w:t>
      </w:r>
      <w:r>
        <w:rPr>
          <w:color w:val="929292"/>
          <w:sz w:val="15"/>
        </w:rPr>
        <w:t>et</w:t>
      </w:r>
      <w:r>
        <w:rPr>
          <w:color w:val="929292"/>
          <w:spacing w:val="-11"/>
          <w:sz w:val="15"/>
        </w:rPr>
        <w:t> </w:t>
      </w:r>
      <w:r>
        <w:rPr>
          <w:color w:val="929292"/>
          <w:sz w:val="15"/>
        </w:rPr>
        <w:t>assurer</w:t>
      </w:r>
      <w:r>
        <w:rPr>
          <w:color w:val="929292"/>
          <w:spacing w:val="-10"/>
          <w:sz w:val="15"/>
        </w:rPr>
        <w:t> </w:t>
      </w:r>
      <w:r>
        <w:rPr>
          <w:color w:val="929292"/>
          <w:sz w:val="15"/>
        </w:rPr>
        <w:t>la</w:t>
      </w:r>
      <w:r>
        <w:rPr>
          <w:color w:val="929292"/>
          <w:spacing w:val="-13"/>
          <w:sz w:val="15"/>
        </w:rPr>
        <w:t> </w:t>
      </w:r>
      <w:r>
        <w:rPr>
          <w:color w:val="929292"/>
          <w:sz w:val="15"/>
        </w:rPr>
        <w:t>gestion</w:t>
      </w:r>
      <w:r>
        <w:rPr>
          <w:color w:val="929292"/>
          <w:spacing w:val="-11"/>
          <w:sz w:val="15"/>
        </w:rPr>
        <w:t> </w:t>
      </w:r>
      <w:r>
        <w:rPr>
          <w:color w:val="929292"/>
          <w:sz w:val="15"/>
        </w:rPr>
        <w:t>et</w:t>
      </w:r>
      <w:r>
        <w:rPr>
          <w:color w:val="929292"/>
          <w:spacing w:val="-11"/>
          <w:sz w:val="15"/>
        </w:rPr>
        <w:t> </w:t>
      </w:r>
      <w:r>
        <w:rPr>
          <w:color w:val="929292"/>
          <w:sz w:val="15"/>
        </w:rPr>
        <w:t>le</w:t>
      </w:r>
      <w:r>
        <w:rPr>
          <w:color w:val="929292"/>
          <w:spacing w:val="-13"/>
          <w:sz w:val="15"/>
        </w:rPr>
        <w:t> </w:t>
      </w:r>
      <w:r>
        <w:rPr>
          <w:color w:val="929292"/>
          <w:sz w:val="15"/>
        </w:rPr>
        <w:t>suivi</w:t>
      </w:r>
      <w:r>
        <w:rPr>
          <w:color w:val="929292"/>
          <w:spacing w:val="-14"/>
          <w:sz w:val="15"/>
        </w:rPr>
        <w:t> </w:t>
      </w:r>
      <w:r>
        <w:rPr>
          <w:color w:val="929292"/>
          <w:spacing w:val="-2"/>
          <w:sz w:val="15"/>
        </w:rPr>
        <w:t>budgétaire</w:t>
      </w:r>
    </w:p>
    <w:p>
      <w:pPr>
        <w:pStyle w:val="ListParagraph"/>
        <w:numPr>
          <w:ilvl w:val="1"/>
          <w:numId w:val="1"/>
        </w:numPr>
        <w:tabs>
          <w:tab w:pos="3051" w:val="left" w:leader="none"/>
        </w:tabs>
        <w:spacing w:line="240" w:lineRule="auto" w:before="0" w:after="0"/>
        <w:ind w:left="3051" w:right="964" w:hanging="361"/>
        <w:jc w:val="left"/>
        <w:rPr>
          <w:rFonts w:ascii="Arial MT" w:hAnsi="Arial MT"/>
          <w:color w:val="929292"/>
          <w:sz w:val="15"/>
        </w:rPr>
      </w:pPr>
      <w:r>
        <w:rPr>
          <w:color w:val="929292"/>
          <w:sz w:val="15"/>
        </w:rPr>
        <w:t>Assurer</w:t>
      </w:r>
      <w:r>
        <w:rPr>
          <w:color w:val="929292"/>
          <w:spacing w:val="-12"/>
          <w:sz w:val="15"/>
        </w:rPr>
        <w:t> </w:t>
      </w:r>
      <w:r>
        <w:rPr>
          <w:color w:val="929292"/>
          <w:sz w:val="15"/>
        </w:rPr>
        <w:t>une</w:t>
      </w:r>
      <w:r>
        <w:rPr>
          <w:color w:val="929292"/>
          <w:spacing w:val="-9"/>
          <w:sz w:val="15"/>
        </w:rPr>
        <w:t> </w:t>
      </w:r>
      <w:r>
        <w:rPr>
          <w:color w:val="929292"/>
          <w:sz w:val="15"/>
        </w:rPr>
        <w:t>veille</w:t>
      </w:r>
      <w:r>
        <w:rPr>
          <w:color w:val="929292"/>
          <w:spacing w:val="-11"/>
          <w:sz w:val="15"/>
        </w:rPr>
        <w:t> </w:t>
      </w:r>
      <w:r>
        <w:rPr>
          <w:color w:val="929292"/>
          <w:sz w:val="15"/>
        </w:rPr>
        <w:t>juridique</w:t>
      </w:r>
      <w:r>
        <w:rPr>
          <w:color w:val="929292"/>
          <w:spacing w:val="-9"/>
          <w:sz w:val="15"/>
        </w:rPr>
        <w:t> </w:t>
      </w:r>
      <w:r>
        <w:rPr>
          <w:color w:val="929292"/>
          <w:sz w:val="15"/>
        </w:rPr>
        <w:t>et</w:t>
      </w:r>
      <w:r>
        <w:rPr>
          <w:color w:val="929292"/>
          <w:spacing w:val="-10"/>
          <w:sz w:val="15"/>
        </w:rPr>
        <w:t> </w:t>
      </w:r>
      <w:r>
        <w:rPr>
          <w:color w:val="929292"/>
          <w:sz w:val="15"/>
        </w:rPr>
        <w:t>technique</w:t>
      </w:r>
      <w:r>
        <w:rPr>
          <w:color w:val="929292"/>
          <w:spacing w:val="-11"/>
          <w:sz w:val="15"/>
        </w:rPr>
        <w:t> </w:t>
      </w:r>
      <w:r>
        <w:rPr>
          <w:color w:val="929292"/>
          <w:sz w:val="15"/>
        </w:rPr>
        <w:t>(évolutions</w:t>
      </w:r>
      <w:r>
        <w:rPr>
          <w:color w:val="929292"/>
          <w:spacing w:val="-11"/>
          <w:sz w:val="15"/>
        </w:rPr>
        <w:t> </w:t>
      </w:r>
      <w:r>
        <w:rPr>
          <w:color w:val="929292"/>
          <w:sz w:val="15"/>
        </w:rPr>
        <w:t>réglementaires</w:t>
      </w:r>
      <w:r>
        <w:rPr>
          <w:color w:val="929292"/>
          <w:spacing w:val="-8"/>
          <w:sz w:val="15"/>
        </w:rPr>
        <w:t> </w:t>
      </w:r>
      <w:r>
        <w:rPr>
          <w:color w:val="929292"/>
          <w:sz w:val="15"/>
        </w:rPr>
        <w:t>liées</w:t>
      </w:r>
      <w:r>
        <w:rPr>
          <w:color w:val="929292"/>
          <w:spacing w:val="-8"/>
          <w:sz w:val="15"/>
        </w:rPr>
        <w:t> </w:t>
      </w:r>
      <w:r>
        <w:rPr>
          <w:color w:val="929292"/>
          <w:sz w:val="15"/>
        </w:rPr>
        <w:t>à</w:t>
      </w:r>
      <w:r>
        <w:rPr>
          <w:color w:val="929292"/>
          <w:spacing w:val="-11"/>
          <w:sz w:val="15"/>
        </w:rPr>
        <w:t> </w:t>
      </w:r>
      <w:r>
        <w:rPr>
          <w:color w:val="929292"/>
          <w:sz w:val="15"/>
        </w:rPr>
        <w:t>la</w:t>
      </w:r>
      <w:r>
        <w:rPr>
          <w:color w:val="929292"/>
          <w:spacing w:val="-11"/>
          <w:sz w:val="15"/>
        </w:rPr>
        <w:t> </w:t>
      </w:r>
      <w:r>
        <w:rPr>
          <w:color w:val="929292"/>
          <w:sz w:val="15"/>
        </w:rPr>
        <w:t>pratique</w:t>
      </w:r>
      <w:r>
        <w:rPr>
          <w:color w:val="929292"/>
          <w:spacing w:val="-11"/>
          <w:sz w:val="15"/>
        </w:rPr>
        <w:t> </w:t>
      </w:r>
      <w:r>
        <w:rPr>
          <w:color w:val="929292"/>
          <w:sz w:val="15"/>
        </w:rPr>
        <w:t>des activités,</w:t>
      </w:r>
      <w:r>
        <w:rPr>
          <w:color w:val="929292"/>
          <w:spacing w:val="-15"/>
          <w:sz w:val="15"/>
        </w:rPr>
        <w:t> </w:t>
      </w:r>
      <w:r>
        <w:rPr>
          <w:color w:val="929292"/>
          <w:sz w:val="15"/>
        </w:rPr>
        <w:t>etc.)</w:t>
      </w:r>
    </w:p>
    <w:p>
      <w:pPr>
        <w:pStyle w:val="ListParagraph"/>
        <w:numPr>
          <w:ilvl w:val="1"/>
          <w:numId w:val="1"/>
        </w:numPr>
        <w:tabs>
          <w:tab w:pos="3051" w:val="left" w:leader="none"/>
        </w:tabs>
        <w:spacing w:line="240" w:lineRule="auto" w:before="4" w:after="0"/>
        <w:ind w:left="3051" w:right="0" w:hanging="361"/>
        <w:jc w:val="left"/>
        <w:rPr>
          <w:rFonts w:ascii="Arial MT" w:hAnsi="Arial MT"/>
          <w:color w:val="585858"/>
          <w:sz w:val="15"/>
        </w:rPr>
      </w:pPr>
      <w:r>
        <w:rPr>
          <w:color w:val="929292"/>
          <w:sz w:val="15"/>
        </w:rPr>
        <w:t>Rédiger</w:t>
      </w:r>
      <w:r>
        <w:rPr>
          <w:color w:val="929292"/>
          <w:spacing w:val="-9"/>
          <w:sz w:val="15"/>
        </w:rPr>
        <w:t> </w:t>
      </w:r>
      <w:r>
        <w:rPr>
          <w:color w:val="929292"/>
          <w:sz w:val="15"/>
        </w:rPr>
        <w:t>un</w:t>
      </w:r>
      <w:r>
        <w:rPr>
          <w:color w:val="929292"/>
          <w:spacing w:val="-7"/>
          <w:sz w:val="15"/>
        </w:rPr>
        <w:t> </w:t>
      </w:r>
      <w:r>
        <w:rPr>
          <w:color w:val="929292"/>
          <w:sz w:val="15"/>
        </w:rPr>
        <w:t>écrit</w:t>
      </w:r>
      <w:r>
        <w:rPr>
          <w:color w:val="929292"/>
          <w:spacing w:val="-6"/>
          <w:sz w:val="15"/>
        </w:rPr>
        <w:t> </w:t>
      </w:r>
      <w:r>
        <w:rPr>
          <w:color w:val="929292"/>
          <w:sz w:val="15"/>
        </w:rPr>
        <w:t>de</w:t>
      </w:r>
      <w:r>
        <w:rPr>
          <w:color w:val="929292"/>
          <w:spacing w:val="-10"/>
          <w:sz w:val="15"/>
        </w:rPr>
        <w:t> </w:t>
      </w:r>
      <w:r>
        <w:rPr>
          <w:color w:val="929292"/>
          <w:sz w:val="15"/>
        </w:rPr>
        <w:t>manière</w:t>
      </w:r>
      <w:r>
        <w:rPr>
          <w:color w:val="929292"/>
          <w:spacing w:val="-8"/>
          <w:sz w:val="15"/>
        </w:rPr>
        <w:t> </w:t>
      </w:r>
      <w:r>
        <w:rPr>
          <w:color w:val="929292"/>
          <w:sz w:val="15"/>
        </w:rPr>
        <w:t>claire</w:t>
      </w:r>
      <w:r>
        <w:rPr>
          <w:color w:val="929292"/>
          <w:spacing w:val="-5"/>
          <w:sz w:val="15"/>
        </w:rPr>
        <w:t> </w:t>
      </w:r>
      <w:r>
        <w:rPr>
          <w:color w:val="929292"/>
          <w:sz w:val="15"/>
        </w:rPr>
        <w:t>et</w:t>
      </w:r>
      <w:r>
        <w:rPr>
          <w:color w:val="929292"/>
          <w:spacing w:val="-7"/>
          <w:sz w:val="15"/>
        </w:rPr>
        <w:t> </w:t>
      </w:r>
      <w:r>
        <w:rPr>
          <w:color w:val="929292"/>
          <w:spacing w:val="-2"/>
          <w:sz w:val="15"/>
        </w:rPr>
        <w:t>synthétique</w:t>
      </w:r>
    </w:p>
    <w:p>
      <w:pPr>
        <w:pStyle w:val="BodyText"/>
        <w:spacing w:before="86"/>
        <w:rPr>
          <w:sz w:val="15"/>
        </w:rPr>
      </w:pP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rFonts w:ascii="Arial MT" w:hAnsi="Arial MT"/>
          <w:sz w:val="15"/>
        </w:rPr>
        <mc:AlternateContent>
          <mc:Choice Requires="wps">
            <w:drawing>
              <wp:anchor distT="0" distB="0" distL="0" distR="0" allowOverlap="1" layoutInCell="1" locked="0" behindDoc="0" simplePos="0" relativeHeight="15732224">
                <wp:simplePos x="0" y="0"/>
                <wp:positionH relativeFrom="page">
                  <wp:posOffset>619125</wp:posOffset>
                </wp:positionH>
                <wp:positionV relativeFrom="paragraph">
                  <wp:posOffset>-54319</wp:posOffset>
                </wp:positionV>
                <wp:extent cx="1200150" cy="1266825"/>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200150" cy="1266825"/>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spacing w:before="51"/>
                              <w:rPr>
                                <w:color w:val="000000"/>
                                <w:sz w:val="20"/>
                              </w:rPr>
                            </w:pPr>
                          </w:p>
                          <w:p>
                            <w:pPr>
                              <w:spacing w:before="0"/>
                              <w:ind w:left="177" w:right="0" w:firstLine="0"/>
                              <w:jc w:val="left"/>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style="position:absolute;margin-left:48.75pt;margin-top:-4.277096pt;width:94.5pt;height:99.75pt;mso-position-horizontal-relative:page;mso-position-vertical-relative:paragraph;z-index:15732224" type="#_x0000_t202" id="docshape13" filled="true" fillcolor="#c2f0c7" stroked="false">
                <v:textbox inset="0,0,0,0">
                  <w:txbxContent>
                    <w:p>
                      <w:pPr>
                        <w:pStyle w:val="BodyText"/>
                        <w:rPr>
                          <w:color w:val="000000"/>
                          <w:sz w:val="20"/>
                        </w:rPr>
                      </w:pPr>
                    </w:p>
                    <w:p>
                      <w:pPr>
                        <w:pStyle w:val="BodyText"/>
                        <w:rPr>
                          <w:color w:val="000000"/>
                          <w:sz w:val="20"/>
                        </w:rPr>
                      </w:pPr>
                    </w:p>
                    <w:p>
                      <w:pPr>
                        <w:pStyle w:val="BodyText"/>
                        <w:spacing w:before="51"/>
                        <w:rPr>
                          <w:color w:val="000000"/>
                          <w:sz w:val="20"/>
                        </w:rPr>
                      </w:pPr>
                    </w:p>
                    <w:p>
                      <w:pPr>
                        <w:spacing w:before="0"/>
                        <w:ind w:left="177" w:right="0" w:firstLine="0"/>
                        <w:jc w:val="left"/>
                        <w:rPr>
                          <w:rFonts w:ascii="Tahoma"/>
                          <w:b/>
                          <w:color w:val="000000"/>
                          <w:sz w:val="20"/>
                        </w:rPr>
                      </w:pPr>
                      <w:r>
                        <w:rPr>
                          <w:rFonts w:ascii="Tahoma"/>
                          <w:b/>
                          <w:color w:val="186B23"/>
                          <w:spacing w:val="-2"/>
                          <w:w w:val="105"/>
                          <w:sz w:val="20"/>
                        </w:rPr>
                        <w:t>Connaissances</w:t>
                      </w:r>
                    </w:p>
                  </w:txbxContent>
                </v:textbox>
                <v:fill type="solid"/>
                <w10:wrap type="none"/>
              </v:shape>
            </w:pict>
          </mc:Fallback>
        </mc:AlternateContent>
      </w:r>
      <w:r>
        <w:rPr>
          <w:color w:val="929292"/>
          <w:sz w:val="15"/>
        </w:rPr>
        <w:t>Outils</w:t>
      </w:r>
      <w:r>
        <w:rPr>
          <w:color w:val="929292"/>
          <w:spacing w:val="-9"/>
          <w:sz w:val="15"/>
        </w:rPr>
        <w:t> </w:t>
      </w:r>
      <w:r>
        <w:rPr>
          <w:color w:val="929292"/>
          <w:spacing w:val="-2"/>
          <w:sz w:val="15"/>
        </w:rPr>
        <w:t>bureautiques</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Techniques</w:t>
      </w:r>
      <w:r>
        <w:rPr>
          <w:color w:val="929292"/>
          <w:spacing w:val="-2"/>
          <w:sz w:val="15"/>
        </w:rPr>
        <w:t> </w:t>
      </w:r>
      <w:r>
        <w:rPr>
          <w:color w:val="929292"/>
          <w:sz w:val="15"/>
        </w:rPr>
        <w:t>de</w:t>
      </w:r>
      <w:r>
        <w:rPr>
          <w:color w:val="929292"/>
          <w:spacing w:val="-4"/>
          <w:sz w:val="15"/>
        </w:rPr>
        <w:t> </w:t>
      </w:r>
      <w:r>
        <w:rPr>
          <w:color w:val="929292"/>
          <w:spacing w:val="-2"/>
          <w:sz w:val="15"/>
        </w:rPr>
        <w:t>management</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Environnement</w:t>
      </w:r>
      <w:r>
        <w:rPr>
          <w:color w:val="929292"/>
          <w:spacing w:val="-9"/>
          <w:sz w:val="15"/>
        </w:rPr>
        <w:t> </w:t>
      </w:r>
      <w:r>
        <w:rPr>
          <w:color w:val="929292"/>
          <w:sz w:val="15"/>
        </w:rPr>
        <w:t>et</w:t>
      </w:r>
      <w:r>
        <w:rPr>
          <w:color w:val="929292"/>
          <w:spacing w:val="-10"/>
          <w:sz w:val="15"/>
        </w:rPr>
        <w:t> </w:t>
      </w:r>
      <w:r>
        <w:rPr>
          <w:color w:val="929292"/>
          <w:sz w:val="15"/>
        </w:rPr>
        <w:t>des</w:t>
      </w:r>
      <w:r>
        <w:rPr>
          <w:color w:val="929292"/>
          <w:spacing w:val="-9"/>
          <w:sz w:val="15"/>
        </w:rPr>
        <w:t> </w:t>
      </w:r>
      <w:r>
        <w:rPr>
          <w:color w:val="929292"/>
          <w:sz w:val="15"/>
        </w:rPr>
        <w:t>acteurs</w:t>
      </w:r>
      <w:r>
        <w:rPr>
          <w:color w:val="929292"/>
          <w:spacing w:val="-10"/>
          <w:sz w:val="15"/>
        </w:rPr>
        <w:t> </w:t>
      </w:r>
      <w:r>
        <w:rPr>
          <w:color w:val="929292"/>
          <w:sz w:val="15"/>
        </w:rPr>
        <w:t>institutionnels</w:t>
      </w:r>
      <w:r>
        <w:rPr>
          <w:color w:val="929292"/>
          <w:spacing w:val="-9"/>
          <w:sz w:val="15"/>
        </w:rPr>
        <w:t> </w:t>
      </w:r>
      <w:r>
        <w:rPr>
          <w:color w:val="929292"/>
          <w:sz w:val="15"/>
        </w:rPr>
        <w:t>et</w:t>
      </w:r>
      <w:r>
        <w:rPr>
          <w:color w:val="929292"/>
          <w:spacing w:val="-8"/>
          <w:sz w:val="15"/>
        </w:rPr>
        <w:t> </w:t>
      </w:r>
      <w:r>
        <w:rPr>
          <w:color w:val="929292"/>
          <w:sz w:val="15"/>
        </w:rPr>
        <w:t>associatifs</w:t>
      </w:r>
      <w:r>
        <w:rPr>
          <w:color w:val="929292"/>
          <w:spacing w:val="-12"/>
          <w:sz w:val="15"/>
        </w:rPr>
        <w:t> </w:t>
      </w:r>
      <w:r>
        <w:rPr>
          <w:color w:val="929292"/>
          <w:sz w:val="15"/>
        </w:rPr>
        <w:t>du</w:t>
      </w:r>
      <w:r>
        <w:rPr>
          <w:color w:val="929292"/>
          <w:spacing w:val="-10"/>
          <w:sz w:val="15"/>
        </w:rPr>
        <w:t> </w:t>
      </w:r>
      <w:r>
        <w:rPr>
          <w:color w:val="929292"/>
          <w:spacing w:val="-2"/>
          <w:sz w:val="15"/>
        </w:rPr>
        <w:t>territoire</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pacing w:val="-2"/>
          <w:sz w:val="15"/>
        </w:rPr>
        <w:t>Caractéristiques</w:t>
      </w:r>
      <w:r>
        <w:rPr>
          <w:color w:val="929292"/>
          <w:spacing w:val="4"/>
          <w:sz w:val="15"/>
        </w:rPr>
        <w:t> </w:t>
      </w:r>
      <w:r>
        <w:rPr>
          <w:color w:val="929292"/>
          <w:spacing w:val="-2"/>
          <w:sz w:val="15"/>
        </w:rPr>
        <w:t>du</w:t>
      </w:r>
      <w:r>
        <w:rPr>
          <w:color w:val="929292"/>
          <w:spacing w:val="4"/>
          <w:sz w:val="15"/>
        </w:rPr>
        <w:t> </w:t>
      </w:r>
      <w:r>
        <w:rPr>
          <w:color w:val="929292"/>
          <w:spacing w:val="-2"/>
          <w:sz w:val="15"/>
        </w:rPr>
        <w:t>territoire</w:t>
      </w:r>
      <w:r>
        <w:rPr>
          <w:color w:val="929292"/>
          <w:spacing w:val="5"/>
          <w:sz w:val="15"/>
        </w:rPr>
        <w:t> </w:t>
      </w:r>
      <w:r>
        <w:rPr>
          <w:color w:val="929292"/>
          <w:spacing w:val="-2"/>
          <w:sz w:val="15"/>
        </w:rPr>
        <w:t>(socio-économiques,</w:t>
      </w:r>
      <w:r>
        <w:rPr>
          <w:color w:val="929292"/>
          <w:spacing w:val="4"/>
          <w:sz w:val="15"/>
        </w:rPr>
        <w:t> </w:t>
      </w:r>
      <w:r>
        <w:rPr>
          <w:color w:val="929292"/>
          <w:spacing w:val="-2"/>
          <w:sz w:val="15"/>
        </w:rPr>
        <w:t>politiques,</w:t>
      </w:r>
      <w:r>
        <w:rPr>
          <w:color w:val="929292"/>
          <w:spacing w:val="7"/>
          <w:sz w:val="15"/>
        </w:rPr>
        <w:t> </w:t>
      </w:r>
      <w:r>
        <w:rPr>
          <w:color w:val="929292"/>
          <w:spacing w:val="-4"/>
          <w:sz w:val="15"/>
        </w:rPr>
        <w:t>etc.)</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Notions</w:t>
      </w:r>
      <w:r>
        <w:rPr>
          <w:color w:val="929292"/>
          <w:spacing w:val="-10"/>
          <w:sz w:val="15"/>
        </w:rPr>
        <w:t> </w:t>
      </w:r>
      <w:r>
        <w:rPr>
          <w:color w:val="929292"/>
          <w:sz w:val="15"/>
        </w:rPr>
        <w:t>juridiques</w:t>
      </w:r>
      <w:r>
        <w:rPr>
          <w:color w:val="929292"/>
          <w:spacing w:val="-13"/>
          <w:sz w:val="15"/>
        </w:rPr>
        <w:t> </w:t>
      </w:r>
      <w:r>
        <w:rPr>
          <w:color w:val="929292"/>
          <w:sz w:val="15"/>
        </w:rPr>
        <w:t>et</w:t>
      </w:r>
      <w:r>
        <w:rPr>
          <w:color w:val="929292"/>
          <w:spacing w:val="-10"/>
          <w:sz w:val="15"/>
        </w:rPr>
        <w:t> </w:t>
      </w:r>
      <w:r>
        <w:rPr>
          <w:color w:val="929292"/>
          <w:sz w:val="15"/>
        </w:rPr>
        <w:t>réglementaires</w:t>
      </w:r>
      <w:r>
        <w:rPr>
          <w:color w:val="929292"/>
          <w:spacing w:val="-13"/>
          <w:sz w:val="15"/>
        </w:rPr>
        <w:t> </w:t>
      </w:r>
      <w:r>
        <w:rPr>
          <w:color w:val="929292"/>
          <w:sz w:val="15"/>
        </w:rPr>
        <w:t>(marchés</w:t>
      </w:r>
      <w:r>
        <w:rPr>
          <w:color w:val="929292"/>
          <w:spacing w:val="-12"/>
          <w:sz w:val="15"/>
        </w:rPr>
        <w:t> </w:t>
      </w:r>
      <w:r>
        <w:rPr>
          <w:color w:val="929292"/>
          <w:sz w:val="15"/>
        </w:rPr>
        <w:t>publics,</w:t>
      </w:r>
      <w:r>
        <w:rPr>
          <w:color w:val="929292"/>
          <w:spacing w:val="-14"/>
          <w:sz w:val="15"/>
        </w:rPr>
        <w:t> </w:t>
      </w:r>
      <w:r>
        <w:rPr>
          <w:color w:val="929292"/>
          <w:spacing w:val="-4"/>
          <w:sz w:val="15"/>
        </w:rPr>
        <w:t>etc.)</w:t>
      </w:r>
    </w:p>
    <w:p>
      <w:pPr>
        <w:pStyle w:val="ListParagraph"/>
        <w:numPr>
          <w:ilvl w:val="1"/>
          <w:numId w:val="1"/>
        </w:numPr>
        <w:tabs>
          <w:tab w:pos="3051" w:val="left" w:leader="none"/>
        </w:tabs>
        <w:spacing w:line="240" w:lineRule="auto" w:before="2" w:after="0"/>
        <w:ind w:left="3051" w:right="686" w:hanging="361"/>
        <w:jc w:val="left"/>
        <w:rPr>
          <w:rFonts w:ascii="Arial MT" w:hAnsi="Arial MT"/>
          <w:color w:val="929292"/>
          <w:sz w:val="15"/>
        </w:rPr>
      </w:pPr>
      <w:r>
        <w:rPr>
          <w:color w:val="929292"/>
          <w:sz w:val="15"/>
        </w:rPr>
        <w:t>Environnement juridique</w:t>
      </w:r>
      <w:r>
        <w:rPr>
          <w:color w:val="929292"/>
          <w:spacing w:val="-3"/>
          <w:sz w:val="15"/>
        </w:rPr>
        <w:t> </w:t>
      </w:r>
      <w:r>
        <w:rPr>
          <w:color w:val="929292"/>
          <w:sz w:val="15"/>
        </w:rPr>
        <w:t>et</w:t>
      </w:r>
      <w:r>
        <w:rPr>
          <w:color w:val="929292"/>
          <w:spacing w:val="-2"/>
          <w:sz w:val="15"/>
        </w:rPr>
        <w:t> </w:t>
      </w:r>
      <w:r>
        <w:rPr>
          <w:color w:val="929292"/>
          <w:sz w:val="15"/>
        </w:rPr>
        <w:t>réglementaire</w:t>
      </w:r>
      <w:r>
        <w:rPr>
          <w:color w:val="929292"/>
          <w:spacing w:val="-3"/>
          <w:sz w:val="15"/>
        </w:rPr>
        <w:t> </w:t>
      </w:r>
      <w:r>
        <w:rPr>
          <w:color w:val="929292"/>
          <w:sz w:val="15"/>
        </w:rPr>
        <w:t>du</w:t>
      </w:r>
      <w:r>
        <w:rPr>
          <w:color w:val="929292"/>
          <w:spacing w:val="-5"/>
          <w:sz w:val="15"/>
        </w:rPr>
        <w:t> </w:t>
      </w:r>
      <w:r>
        <w:rPr>
          <w:color w:val="929292"/>
          <w:sz w:val="15"/>
        </w:rPr>
        <w:t>secteur</w:t>
      </w:r>
      <w:r>
        <w:rPr>
          <w:color w:val="929292"/>
          <w:spacing w:val="-5"/>
          <w:sz w:val="15"/>
        </w:rPr>
        <w:t> </w:t>
      </w:r>
      <w:r>
        <w:rPr>
          <w:color w:val="929292"/>
          <w:sz w:val="15"/>
        </w:rPr>
        <w:t>(convention</w:t>
      </w:r>
      <w:r>
        <w:rPr>
          <w:color w:val="929292"/>
          <w:spacing w:val="-2"/>
          <w:sz w:val="15"/>
        </w:rPr>
        <w:t> </w:t>
      </w:r>
      <w:r>
        <w:rPr>
          <w:color w:val="929292"/>
          <w:sz w:val="15"/>
        </w:rPr>
        <w:t>collective,</w:t>
      </w:r>
      <w:r>
        <w:rPr>
          <w:color w:val="929292"/>
          <w:spacing w:val="-5"/>
          <w:sz w:val="15"/>
        </w:rPr>
        <w:t> </w:t>
      </w:r>
      <w:r>
        <w:rPr>
          <w:color w:val="929292"/>
          <w:sz w:val="15"/>
        </w:rPr>
        <w:t>règlement</w:t>
      </w:r>
      <w:r>
        <w:rPr>
          <w:color w:val="929292"/>
          <w:spacing w:val="-2"/>
          <w:sz w:val="15"/>
        </w:rPr>
        <w:t> </w:t>
      </w:r>
      <w:r>
        <w:rPr>
          <w:color w:val="929292"/>
          <w:sz w:val="15"/>
        </w:rPr>
        <w:t>ACM, </w:t>
      </w:r>
      <w:r>
        <w:rPr>
          <w:color w:val="929292"/>
          <w:spacing w:val="-2"/>
          <w:sz w:val="15"/>
        </w:rPr>
        <w:t>etc.)</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5"/>
        </w:rPr>
      </w:pPr>
      <w:r>
        <w:rPr>
          <w:color w:val="929292"/>
          <w:sz w:val="15"/>
        </w:rPr>
        <w:t>Normes</w:t>
      </w:r>
      <w:r>
        <w:rPr>
          <w:color w:val="929292"/>
          <w:spacing w:val="-14"/>
          <w:sz w:val="15"/>
        </w:rPr>
        <w:t> </w:t>
      </w:r>
      <w:r>
        <w:rPr>
          <w:color w:val="929292"/>
          <w:sz w:val="15"/>
        </w:rPr>
        <w:t>d'installation,</w:t>
      </w:r>
      <w:r>
        <w:rPr>
          <w:color w:val="929292"/>
          <w:spacing w:val="-13"/>
          <w:sz w:val="15"/>
        </w:rPr>
        <w:t> </w:t>
      </w:r>
      <w:r>
        <w:rPr>
          <w:color w:val="929292"/>
          <w:sz w:val="15"/>
        </w:rPr>
        <w:t>d'exploitation</w:t>
      </w:r>
      <w:r>
        <w:rPr>
          <w:color w:val="929292"/>
          <w:spacing w:val="-10"/>
          <w:sz w:val="15"/>
        </w:rPr>
        <w:t> </w:t>
      </w:r>
      <w:r>
        <w:rPr>
          <w:color w:val="929292"/>
          <w:sz w:val="15"/>
        </w:rPr>
        <w:t>et</w:t>
      </w:r>
      <w:r>
        <w:rPr>
          <w:color w:val="929292"/>
          <w:spacing w:val="-11"/>
          <w:sz w:val="15"/>
        </w:rPr>
        <w:t> </w:t>
      </w:r>
      <w:r>
        <w:rPr>
          <w:color w:val="929292"/>
          <w:sz w:val="15"/>
        </w:rPr>
        <w:t>d'entretien</w:t>
      </w:r>
      <w:r>
        <w:rPr>
          <w:color w:val="929292"/>
          <w:spacing w:val="-10"/>
          <w:sz w:val="15"/>
        </w:rPr>
        <w:t> </w:t>
      </w:r>
      <w:r>
        <w:rPr>
          <w:color w:val="929292"/>
          <w:sz w:val="15"/>
        </w:rPr>
        <w:t>des</w:t>
      </w:r>
      <w:r>
        <w:rPr>
          <w:color w:val="929292"/>
          <w:spacing w:val="-12"/>
          <w:sz w:val="15"/>
        </w:rPr>
        <w:t> </w:t>
      </w:r>
      <w:r>
        <w:rPr>
          <w:color w:val="929292"/>
          <w:sz w:val="15"/>
        </w:rPr>
        <w:t>équipements</w:t>
      </w:r>
      <w:r>
        <w:rPr>
          <w:color w:val="929292"/>
          <w:spacing w:val="-11"/>
          <w:sz w:val="15"/>
        </w:rPr>
        <w:t> </w:t>
      </w:r>
      <w:r>
        <w:rPr>
          <w:color w:val="929292"/>
          <w:sz w:val="15"/>
        </w:rPr>
        <w:t>et</w:t>
      </w:r>
      <w:r>
        <w:rPr>
          <w:color w:val="929292"/>
          <w:spacing w:val="-12"/>
          <w:sz w:val="15"/>
        </w:rPr>
        <w:t> </w:t>
      </w:r>
      <w:r>
        <w:rPr>
          <w:color w:val="929292"/>
          <w:sz w:val="15"/>
        </w:rPr>
        <w:t>locaux</w:t>
      </w:r>
      <w:r>
        <w:rPr>
          <w:color w:val="929292"/>
          <w:spacing w:val="-10"/>
          <w:sz w:val="15"/>
        </w:rPr>
        <w:t> </w:t>
      </w:r>
      <w:r>
        <w:rPr>
          <w:color w:val="929292"/>
          <w:sz w:val="15"/>
        </w:rPr>
        <w:t>sportifs</w:t>
      </w:r>
      <w:r>
        <w:rPr>
          <w:color w:val="929292"/>
          <w:spacing w:val="-12"/>
          <w:sz w:val="15"/>
        </w:rPr>
        <w:t> </w:t>
      </w:r>
      <w:r>
        <w:rPr>
          <w:color w:val="929292"/>
          <w:sz w:val="15"/>
        </w:rPr>
        <w:t>et</w:t>
      </w:r>
      <w:r>
        <w:rPr>
          <w:color w:val="929292"/>
          <w:spacing w:val="-10"/>
          <w:sz w:val="15"/>
        </w:rPr>
        <w:t> </w:t>
      </w:r>
      <w:r>
        <w:rPr>
          <w:color w:val="929292"/>
          <w:spacing w:val="-5"/>
          <w:sz w:val="15"/>
        </w:rPr>
        <w:t>de</w:t>
      </w:r>
    </w:p>
    <w:p>
      <w:pPr>
        <w:spacing w:before="0"/>
        <w:ind w:left="3051" w:right="0" w:firstLine="0"/>
        <w:jc w:val="left"/>
        <w:rPr>
          <w:sz w:val="15"/>
        </w:rPr>
      </w:pPr>
      <w:r>
        <w:rPr>
          <w:color w:val="929292"/>
          <w:spacing w:val="-2"/>
          <w:sz w:val="15"/>
        </w:rPr>
        <w:t>loisirs</w:t>
      </w:r>
    </w:p>
    <w:p>
      <w:pPr>
        <w:pStyle w:val="ListParagraph"/>
        <w:numPr>
          <w:ilvl w:val="1"/>
          <w:numId w:val="1"/>
        </w:numPr>
        <w:tabs>
          <w:tab w:pos="3051" w:val="left" w:leader="none"/>
        </w:tabs>
        <w:spacing w:line="240" w:lineRule="auto" w:before="2" w:after="0"/>
        <w:ind w:left="3051" w:right="0" w:hanging="361"/>
        <w:jc w:val="left"/>
        <w:rPr>
          <w:rFonts w:ascii="Arial MT" w:hAnsi="Arial MT"/>
          <w:color w:val="585858"/>
          <w:sz w:val="15"/>
        </w:rPr>
      </w:pPr>
      <w:r>
        <w:rPr>
          <w:rFonts w:ascii="Arial MT" w:hAnsi="Arial MT"/>
          <w:sz w:val="15"/>
        </w:rPr>
        <mc:AlternateContent>
          <mc:Choice Requires="wps">
            <w:drawing>
              <wp:anchor distT="0" distB="0" distL="0" distR="0" allowOverlap="1" layoutInCell="1" locked="0" behindDoc="0" simplePos="0" relativeHeight="15731712">
                <wp:simplePos x="0" y="0"/>
                <wp:positionH relativeFrom="page">
                  <wp:posOffset>619125</wp:posOffset>
                </wp:positionH>
                <wp:positionV relativeFrom="paragraph">
                  <wp:posOffset>234892</wp:posOffset>
                </wp:positionV>
                <wp:extent cx="1200150" cy="60515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00150" cy="605155"/>
                        </a:xfrm>
                        <a:prstGeom prst="rect">
                          <a:avLst/>
                        </a:prstGeom>
                        <a:solidFill>
                          <a:srgbClr val="C2F0C7"/>
                        </a:solidFill>
                      </wps:spPr>
                      <wps:txbx>
                        <w:txbxContent>
                          <w:p>
                            <w:pPr>
                              <w:pStyle w:val="BodyText"/>
                              <w:spacing w:before="17"/>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style="position:absolute;margin-left:48.75pt;margin-top:18.495453pt;width:94.5pt;height:47.65pt;mso-position-horizontal-relative:page;mso-position-vertical-relative:paragraph;z-index:15731712" type="#_x0000_t202" id="docshape14" filled="true" fillcolor="#c2f0c7" stroked="false">
                <v:textbox inset="0,0,0,0">
                  <w:txbxContent>
                    <w:p>
                      <w:pPr>
                        <w:pStyle w:val="BodyText"/>
                        <w:spacing w:before="17"/>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v:fill type="solid"/>
                <w10:wrap type="none"/>
              </v:shape>
            </w:pict>
          </mc:Fallback>
        </mc:AlternateContent>
      </w:r>
      <w:r>
        <w:rPr>
          <w:color w:val="929292"/>
          <w:sz w:val="15"/>
        </w:rPr>
        <w:t>Outils</w:t>
      </w:r>
      <w:r>
        <w:rPr>
          <w:color w:val="929292"/>
          <w:spacing w:val="-7"/>
          <w:sz w:val="15"/>
        </w:rPr>
        <w:t> </w:t>
      </w:r>
      <w:r>
        <w:rPr>
          <w:color w:val="929292"/>
          <w:sz w:val="15"/>
        </w:rPr>
        <w:t>de</w:t>
      </w:r>
      <w:r>
        <w:rPr>
          <w:color w:val="929292"/>
          <w:spacing w:val="-6"/>
          <w:sz w:val="15"/>
        </w:rPr>
        <w:t> </w:t>
      </w:r>
      <w:r>
        <w:rPr>
          <w:color w:val="929292"/>
          <w:sz w:val="15"/>
        </w:rPr>
        <w:t>gestion</w:t>
      </w:r>
      <w:r>
        <w:rPr>
          <w:color w:val="929292"/>
          <w:spacing w:val="-6"/>
          <w:sz w:val="15"/>
        </w:rPr>
        <w:t> </w:t>
      </w:r>
      <w:r>
        <w:rPr>
          <w:color w:val="929292"/>
          <w:sz w:val="15"/>
        </w:rPr>
        <w:t>de</w:t>
      </w:r>
      <w:r>
        <w:rPr>
          <w:color w:val="929292"/>
          <w:spacing w:val="-6"/>
          <w:sz w:val="15"/>
        </w:rPr>
        <w:t> </w:t>
      </w:r>
      <w:r>
        <w:rPr>
          <w:color w:val="929292"/>
          <w:spacing w:val="-2"/>
          <w:sz w:val="15"/>
        </w:rPr>
        <w:t>projet</w:t>
      </w:r>
    </w:p>
    <w:p>
      <w:pPr>
        <w:pStyle w:val="BodyText"/>
        <w:rPr>
          <w:sz w:val="15"/>
        </w:rPr>
      </w:pPr>
    </w:p>
    <w:p>
      <w:pPr>
        <w:pStyle w:val="BodyText"/>
        <w:spacing w:before="21"/>
        <w:rPr>
          <w:sz w:val="15"/>
        </w:rPr>
      </w:pPr>
    </w:p>
    <w:p>
      <w:pPr>
        <w:pStyle w:val="ListParagraph"/>
        <w:numPr>
          <w:ilvl w:val="1"/>
          <w:numId w:val="1"/>
        </w:numPr>
        <w:tabs>
          <w:tab w:pos="3051" w:val="left" w:leader="none"/>
        </w:tabs>
        <w:spacing w:line="195" w:lineRule="exact" w:before="0" w:after="0"/>
        <w:ind w:left="3051" w:right="0" w:hanging="361"/>
        <w:jc w:val="left"/>
        <w:rPr>
          <w:rFonts w:ascii="Arial MT" w:hAnsi="Arial MT"/>
          <w:color w:val="929292"/>
          <w:sz w:val="16"/>
        </w:rPr>
      </w:pPr>
      <w:r>
        <w:rPr>
          <w:color w:val="929292"/>
          <w:spacing w:val="-2"/>
          <w:w w:val="105"/>
          <w:sz w:val="16"/>
        </w:rPr>
        <w:t>Autonome</w:t>
      </w:r>
    </w:p>
    <w:p>
      <w:pPr>
        <w:pStyle w:val="ListParagraph"/>
        <w:numPr>
          <w:ilvl w:val="1"/>
          <w:numId w:val="1"/>
        </w:numPr>
        <w:tabs>
          <w:tab w:pos="3051" w:val="left" w:leader="none"/>
        </w:tabs>
        <w:spacing w:line="240" w:lineRule="auto" w:before="0" w:after="0"/>
        <w:ind w:left="3051" w:right="0" w:hanging="361"/>
        <w:jc w:val="left"/>
        <w:rPr>
          <w:rFonts w:ascii="Arial MT" w:hAnsi="Arial MT"/>
          <w:color w:val="929292"/>
          <w:sz w:val="16"/>
        </w:rPr>
      </w:pPr>
      <w:r>
        <w:rPr>
          <w:color w:val="929292"/>
          <w:spacing w:val="-2"/>
          <w:w w:val="105"/>
          <w:sz w:val="16"/>
        </w:rPr>
        <w:t>Dynamique</w:t>
      </w:r>
    </w:p>
    <w:p>
      <w:pPr>
        <w:pStyle w:val="ListParagraph"/>
        <w:numPr>
          <w:ilvl w:val="1"/>
          <w:numId w:val="1"/>
        </w:numPr>
        <w:tabs>
          <w:tab w:pos="3051" w:val="left" w:leader="none"/>
        </w:tabs>
        <w:spacing w:line="240" w:lineRule="auto" w:before="2" w:after="0"/>
        <w:ind w:left="3051" w:right="0" w:hanging="361"/>
        <w:jc w:val="left"/>
        <w:rPr>
          <w:rFonts w:ascii="Arial MT" w:hAnsi="Arial MT"/>
          <w:color w:val="585858"/>
          <w:sz w:val="16"/>
        </w:rPr>
      </w:pPr>
      <w:r>
        <w:rPr>
          <w:color w:val="929292"/>
          <w:spacing w:val="-2"/>
          <w:sz w:val="16"/>
        </w:rPr>
        <w:t>Rigoureux</w:t>
      </w:r>
    </w:p>
    <w:p>
      <w:pPr>
        <w:pStyle w:val="BodyText"/>
        <w:spacing w:before="37"/>
        <w:rPr>
          <w:sz w:val="28"/>
        </w:rPr>
      </w:pPr>
    </w:p>
    <w:p>
      <w:pPr>
        <w:pStyle w:val="Heading1"/>
        <w:tabs>
          <w:tab w:pos="5869" w:val="left" w:leader="none"/>
        </w:tabs>
      </w:pPr>
      <w:r>
        <w:rPr>
          <w:color w:val="186B23"/>
          <w:w w:val="105"/>
        </w:rPr>
        <w:t>Entrée</w:t>
      </w:r>
      <w:r>
        <w:rPr>
          <w:color w:val="186B23"/>
          <w:spacing w:val="-7"/>
          <w:w w:val="105"/>
        </w:rPr>
        <w:t> </w:t>
      </w:r>
      <w:r>
        <w:rPr>
          <w:color w:val="186B23"/>
          <w:w w:val="105"/>
        </w:rPr>
        <w:t>dans</w:t>
      </w:r>
      <w:r>
        <w:rPr>
          <w:color w:val="186B23"/>
          <w:spacing w:val="-7"/>
          <w:w w:val="105"/>
        </w:rPr>
        <w:t> </w:t>
      </w:r>
      <w:r>
        <w:rPr>
          <w:color w:val="186B23"/>
          <w:w w:val="105"/>
        </w:rPr>
        <w:t>le</w:t>
      </w:r>
      <w:r>
        <w:rPr>
          <w:color w:val="186B23"/>
          <w:spacing w:val="-9"/>
          <w:w w:val="105"/>
        </w:rPr>
        <w:t> </w:t>
      </w:r>
      <w:r>
        <w:rPr>
          <w:color w:val="186B23"/>
          <w:spacing w:val="-2"/>
          <w:w w:val="105"/>
        </w:rPr>
        <w:t>métier</w:t>
      </w:r>
      <w:r>
        <w:rPr>
          <w:color w:val="186B23"/>
        </w:rPr>
        <w:tab/>
      </w:r>
      <w:r>
        <w:rPr>
          <w:color w:val="186B23"/>
          <w:spacing w:val="-2"/>
          <w:w w:val="105"/>
        </w:rPr>
        <w:t>Tendances</w:t>
      </w:r>
    </w:p>
    <w:p>
      <w:pPr>
        <w:pStyle w:val="BodyText"/>
        <w:spacing w:before="8"/>
        <w:rPr>
          <w:rFonts w:ascii="Tahoma"/>
          <w:b/>
        </w:rPr>
      </w:pPr>
    </w:p>
    <w:p>
      <w:pPr>
        <w:tabs>
          <w:tab w:pos="5486" w:val="left" w:leader="none"/>
        </w:tabs>
        <w:spacing w:line="240" w:lineRule="auto"/>
        <w:ind w:left="294" w:right="0" w:firstLine="0"/>
        <w:rPr>
          <w:rFonts w:ascii="Tahoma"/>
          <w:sz w:val="20"/>
        </w:rPr>
      </w:pPr>
      <w:r>
        <w:rPr>
          <w:rFonts w:ascii="Tahoma"/>
          <w:position w:val="1"/>
          <w:sz w:val="20"/>
        </w:rPr>
        <mc:AlternateContent>
          <mc:Choice Requires="wps">
            <w:drawing>
              <wp:inline distT="0" distB="0" distL="0" distR="0">
                <wp:extent cx="3016250" cy="295910"/>
                <wp:effectExtent l="0" t="0" r="0" b="0"/>
                <wp:docPr id="16" name="Textbox 16"/>
                <wp:cNvGraphicFramePr>
                  <a:graphicFrameLocks/>
                </wp:cNvGraphicFramePr>
                <a:graphic>
                  <a:graphicData uri="http://schemas.microsoft.com/office/word/2010/wordprocessingShape">
                    <wps:wsp>
                      <wps:cNvPr id="16" name="Textbox 16"/>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5" filled="true" fillcolor="#c2f0c7" stroked="false">
                <w10:anchorlock/>
                <v:textbox inset="0,0,0,0">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v:textbox>
                <v:fill type="solid"/>
              </v:shape>
            </w:pict>
          </mc:Fallback>
        </mc:AlternateContent>
      </w:r>
      <w:r>
        <w:rPr>
          <w:rFonts w:ascii="Tahoma"/>
          <w:position w:val="1"/>
          <w:sz w:val="20"/>
        </w:rPr>
      </w:r>
      <w:r>
        <w:rPr>
          <w:rFonts w:ascii="Tahoma"/>
          <w:position w:val="1"/>
          <w:sz w:val="20"/>
        </w:rPr>
        <w:tab/>
      </w:r>
      <w:r>
        <w:rPr>
          <w:rFonts w:ascii="Tahoma"/>
          <w:sz w:val="20"/>
        </w:rPr>
        <mc:AlternateContent>
          <mc:Choice Requires="wps">
            <w:drawing>
              <wp:inline distT="0" distB="0" distL="0" distR="0">
                <wp:extent cx="3016250" cy="29591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3016250" cy="295910"/>
                        </a:xfrm>
                        <a:prstGeom prst="rect">
                          <a:avLst/>
                        </a:prstGeom>
                      </wps:spPr>
                      <wps:txbx>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6" filled="false" stroked="false">
                <w10:anchorlock/>
                <v:textbox inset="0,0,0,0">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v:textbox>
              </v:shape>
            </w:pict>
          </mc:Fallback>
        </mc:AlternateContent>
      </w:r>
      <w:r>
        <w:rPr>
          <w:rFonts w:ascii="Tahoma"/>
          <w:sz w:val="20"/>
        </w:rPr>
      </w:r>
    </w:p>
    <w:p>
      <w:pPr>
        <w:spacing w:after="0" w:line="240" w:lineRule="auto"/>
        <w:rPr>
          <w:rFonts w:ascii="Tahoma"/>
          <w:sz w:val="20"/>
        </w:rPr>
        <w:sectPr>
          <w:pgSz w:w="11910" w:h="16840"/>
          <w:pgMar w:header="565" w:footer="0" w:top="1400" w:bottom="280" w:left="708" w:right="425"/>
        </w:sectPr>
      </w:pPr>
    </w:p>
    <w:p>
      <w:pPr>
        <w:pStyle w:val="Heading4"/>
        <w:spacing w:before="40"/>
        <w:ind w:left="403"/>
      </w:pPr>
      <w:r>
        <w:rPr/>
        <mc:AlternateContent>
          <mc:Choice Requires="wps">
            <w:drawing>
              <wp:anchor distT="0" distB="0" distL="0" distR="0" allowOverlap="1" layoutInCell="1" locked="0" behindDoc="1" simplePos="0" relativeHeight="487425536">
                <wp:simplePos x="0" y="0"/>
                <wp:positionH relativeFrom="page">
                  <wp:posOffset>487658</wp:posOffset>
                </wp:positionH>
                <wp:positionV relativeFrom="page">
                  <wp:posOffset>1187449</wp:posOffset>
                </wp:positionV>
                <wp:extent cx="6626859" cy="9159240"/>
                <wp:effectExtent l="0" t="0" r="0" b="0"/>
                <wp:wrapNone/>
                <wp:docPr id="18" name="Group 18"/>
                <wp:cNvGraphicFramePr>
                  <a:graphicFrameLocks/>
                </wp:cNvGraphicFramePr>
                <a:graphic>
                  <a:graphicData uri="http://schemas.microsoft.com/office/word/2010/wordprocessingGroup">
                    <wpg:wgp>
                      <wpg:cNvPr id="18" name="Group 18"/>
                      <wpg:cNvGrpSpPr/>
                      <wpg:grpSpPr>
                        <a:xfrm>
                          <a:off x="0" y="0"/>
                          <a:ext cx="6626859" cy="9159240"/>
                          <a:chExt cx="6626859" cy="9159240"/>
                        </a:xfrm>
                      </wpg:grpSpPr>
                      <pic:pic>
                        <pic:nvPicPr>
                          <pic:cNvPr id="19" name="Image 19"/>
                          <pic:cNvPicPr/>
                        </pic:nvPicPr>
                        <pic:blipFill>
                          <a:blip r:embed="rId8" cstate="print"/>
                          <a:stretch>
                            <a:fillRect/>
                          </a:stretch>
                        </pic:blipFill>
                        <pic:spPr>
                          <a:xfrm>
                            <a:off x="10676" y="142979"/>
                            <a:ext cx="6615702" cy="4904265"/>
                          </a:xfrm>
                          <a:prstGeom prst="rect">
                            <a:avLst/>
                          </a:prstGeom>
                        </pic:spPr>
                      </pic:pic>
                      <wps:wsp>
                        <wps:cNvPr id="20" name="Graphic 20"/>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1" name="Graphic 21"/>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pic:nvPicPr>
                          <pic:cNvPr id="22" name="Image 22"/>
                          <pic:cNvPicPr/>
                        </pic:nvPicPr>
                        <pic:blipFill>
                          <a:blip r:embed="rId9" cstate="print"/>
                          <a:stretch>
                            <a:fillRect/>
                          </a:stretch>
                        </pic:blipFill>
                        <pic:spPr>
                          <a:xfrm>
                            <a:off x="0" y="5092940"/>
                            <a:ext cx="3284262" cy="4066052"/>
                          </a:xfrm>
                          <a:prstGeom prst="rect">
                            <a:avLst/>
                          </a:prstGeom>
                        </pic:spPr>
                      </pic:pic>
                      <wps:wsp>
                        <wps:cNvPr id="23" name="Graphic 23"/>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pic:nvPicPr>
                          <pic:cNvPr id="24" name="Image 24"/>
                          <pic:cNvPicPr/>
                        </pic:nvPicPr>
                        <pic:blipFill>
                          <a:blip r:embed="rId10" cstate="print"/>
                          <a:stretch>
                            <a:fillRect/>
                          </a:stretch>
                        </pic:blipFill>
                        <pic:spPr>
                          <a:xfrm>
                            <a:off x="3348206" y="5088375"/>
                            <a:ext cx="3275139" cy="4067566"/>
                          </a:xfrm>
                          <a:prstGeom prst="rect">
                            <a:avLst/>
                          </a:prstGeom>
                        </pic:spPr>
                      </pic:pic>
                      <wps:wsp>
                        <wps:cNvPr id="25" name="Graphic 25"/>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6" name="Graphic 26"/>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7" name="Graphic 27"/>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style="position:absolute;margin-left:38.398342pt;margin-top:93.499985pt;width:521.8pt;height:721.2pt;mso-position-horizontal-relative:page;mso-position-vertical-relative:page;z-index:-15890944" id="docshapegroup17" coordorigin="768,1870" coordsize="10436,14424">
                <v:shape style="position:absolute;left:784;top:2095;width:10419;height:7724" type="#_x0000_t75" id="docshape18" stroked="false">
                  <v:imagedata r:id="rId8" o:title=""/>
                </v:shape>
                <v:rect style="position:absolute;left:821;top:2130;width:10255;height:7561" id="docshape19" filled="false" stroked="true" strokeweight="2.25pt" strokecolor="#186b23">
                  <v:stroke dashstyle="solid"/>
                </v:rect>
                <v:rect style="position:absolute;left:1160;top:1870;width:9481;height:555" id="docshape20" filled="true" fillcolor="#ffffff" stroked="false">
                  <v:fill type="solid"/>
                </v:rect>
                <v:shape style="position:absolute;left:767;top:9890;width:5173;height:6404" type="#_x0000_t75" id="docshape21" stroked="false">
                  <v:imagedata r:id="rId9" o:title=""/>
                </v:shape>
                <v:rect style="position:absolute;left:817;top:9924;width:4996;height:6242" id="docshape22" filled="false" stroked="true" strokeweight="2.25pt" strokecolor="#186b23">
                  <v:stroke dashstyle="solid"/>
                </v:rect>
                <v:shape style="position:absolute;left:6040;top:9883;width:5158;height:6406" type="#_x0000_t75" id="docshape23" stroked="false">
                  <v:imagedata r:id="rId10" o:title=""/>
                </v:shape>
                <v:rect style="position:absolute;left:6076;top:9919;width:4996;height:6242" id="docshape24" filled="false" stroked="true" strokeweight="2.25pt" strokecolor="#186b23">
                  <v:stroke dashstyle="solid"/>
                </v:rect>
                <v:shape style="position:absolute;left:1160;top:9724;width:7217;height:453" id="docshape25" coordorigin="1160,9725" coordsize="7217,453" path="m4750,9725l1160,9725,1160,10178,4750,10178,4750,9725xm8377,9725l6433,9725,6433,10178,8377,10178,8377,9725xe" filled="true" fillcolor="#ffffff" stroked="false">
                  <v:path arrowok="t"/>
                  <v:fill type="solid"/>
                </v:shape>
                <v:rect style="position:absolute;left:6194;top:10310;width:4750;height:466" id="docshape26" filled="true" fillcolor="#c2f0c7" stroked="false">
                  <v:fill type="solid"/>
                </v:rect>
                <w10:wrap type="none"/>
              </v:group>
            </w:pict>
          </mc:Fallback>
        </mc:AlternateContent>
      </w:r>
      <w:r>
        <w:rPr>
          <w:color w:val="929292"/>
          <w:w w:val="105"/>
        </w:rPr>
        <w:t>Niveau</w:t>
      </w:r>
      <w:r>
        <w:rPr>
          <w:color w:val="929292"/>
          <w:spacing w:val="-1"/>
          <w:w w:val="105"/>
        </w:rPr>
        <w:t> </w:t>
      </w:r>
      <w:r>
        <w:rPr>
          <w:color w:val="929292"/>
          <w:w w:val="105"/>
        </w:rPr>
        <w:t>de</w:t>
      </w:r>
      <w:r>
        <w:rPr>
          <w:color w:val="929292"/>
          <w:spacing w:val="-2"/>
          <w:w w:val="105"/>
        </w:rPr>
        <w:t> </w:t>
      </w:r>
      <w:r>
        <w:rPr>
          <w:color w:val="929292"/>
          <w:w w:val="105"/>
        </w:rPr>
        <w:t>formation minimum requis</w:t>
      </w:r>
      <w:r>
        <w:rPr>
          <w:color w:val="929292"/>
          <w:spacing w:val="-1"/>
          <w:w w:val="105"/>
        </w:rPr>
        <w:t> </w:t>
      </w:r>
      <w:r>
        <w:rPr>
          <w:color w:val="929292"/>
          <w:spacing w:val="-4"/>
          <w:w w:val="105"/>
        </w:rPr>
        <w:t>pour</w:t>
      </w:r>
    </w:p>
    <w:p>
      <w:pPr>
        <w:spacing w:before="19"/>
        <w:ind w:left="403" w:right="0" w:firstLine="0"/>
        <w:jc w:val="left"/>
        <w:rPr>
          <w:sz w:val="18"/>
        </w:rPr>
      </w:pPr>
      <w:r>
        <w:rPr>
          <w:rFonts w:ascii="Tahoma" w:hAnsi="Tahoma"/>
          <w:b/>
          <w:color w:val="929292"/>
          <w:sz w:val="18"/>
        </w:rPr>
        <w:t>exercer</w:t>
      </w:r>
      <w:r>
        <w:rPr>
          <w:rFonts w:ascii="Tahoma" w:hAnsi="Tahoma"/>
          <w:b/>
          <w:color w:val="929292"/>
          <w:spacing w:val="2"/>
          <w:sz w:val="18"/>
        </w:rPr>
        <w:t> </w:t>
      </w:r>
      <w:r>
        <w:rPr>
          <w:rFonts w:ascii="Tahoma" w:hAnsi="Tahoma"/>
          <w:b/>
          <w:color w:val="929292"/>
          <w:sz w:val="18"/>
        </w:rPr>
        <w:t>le</w:t>
      </w:r>
      <w:r>
        <w:rPr>
          <w:rFonts w:ascii="Tahoma" w:hAnsi="Tahoma"/>
          <w:b/>
          <w:color w:val="929292"/>
          <w:spacing w:val="3"/>
          <w:sz w:val="18"/>
        </w:rPr>
        <w:t> </w:t>
      </w:r>
      <w:r>
        <w:rPr>
          <w:rFonts w:ascii="Tahoma" w:hAnsi="Tahoma"/>
          <w:b/>
          <w:color w:val="929292"/>
          <w:sz w:val="18"/>
        </w:rPr>
        <w:t>métier</w:t>
      </w:r>
      <w:r>
        <w:rPr>
          <w:rFonts w:ascii="Tahoma" w:hAnsi="Tahoma"/>
          <w:b/>
          <w:color w:val="929292"/>
          <w:spacing w:val="-2"/>
          <w:sz w:val="18"/>
        </w:rPr>
        <w:t> </w:t>
      </w:r>
      <w:r>
        <w:rPr>
          <w:rFonts w:ascii="Tahoma" w:hAnsi="Tahoma"/>
          <w:b/>
          <w:color w:val="929292"/>
          <w:sz w:val="18"/>
        </w:rPr>
        <w:t>:</w:t>
      </w:r>
      <w:r>
        <w:rPr>
          <w:rFonts w:ascii="Tahoma" w:hAnsi="Tahoma"/>
          <w:b/>
          <w:color w:val="929292"/>
          <w:spacing w:val="1"/>
          <w:sz w:val="18"/>
        </w:rPr>
        <w:t> </w:t>
      </w:r>
      <w:r>
        <w:rPr>
          <w:color w:val="929292"/>
          <w:sz w:val="18"/>
        </w:rPr>
        <w:t>Niveau</w:t>
      </w:r>
      <w:r>
        <w:rPr>
          <w:color w:val="929292"/>
          <w:spacing w:val="-9"/>
          <w:sz w:val="18"/>
        </w:rPr>
        <w:t> </w:t>
      </w:r>
      <w:r>
        <w:rPr>
          <w:color w:val="929292"/>
          <w:sz w:val="18"/>
        </w:rPr>
        <w:t>licence</w:t>
      </w:r>
      <w:r>
        <w:rPr>
          <w:color w:val="929292"/>
          <w:spacing w:val="-11"/>
          <w:sz w:val="18"/>
        </w:rPr>
        <w:t> </w:t>
      </w:r>
      <w:r>
        <w:rPr>
          <w:color w:val="929292"/>
          <w:sz w:val="18"/>
        </w:rPr>
        <w:t>(niveau</w:t>
      </w:r>
      <w:r>
        <w:rPr>
          <w:color w:val="929292"/>
          <w:spacing w:val="-11"/>
          <w:sz w:val="18"/>
        </w:rPr>
        <w:t> </w:t>
      </w:r>
      <w:r>
        <w:rPr>
          <w:color w:val="929292"/>
          <w:spacing w:val="-5"/>
          <w:sz w:val="18"/>
        </w:rPr>
        <w:t>6)</w:t>
      </w:r>
    </w:p>
    <w:p>
      <w:pPr>
        <w:spacing w:line="261" w:lineRule="auto" w:before="138"/>
        <w:ind w:left="403" w:right="0" w:firstLine="0"/>
        <w:jc w:val="left"/>
        <w:rPr>
          <w:sz w:val="18"/>
        </w:rPr>
      </w:pPr>
      <w:r>
        <w:rPr>
          <w:sz w:val="18"/>
        </w:rPr>
        <mc:AlternateContent>
          <mc:Choice Requires="wps">
            <w:drawing>
              <wp:anchor distT="0" distB="0" distL="0" distR="0" allowOverlap="1" layoutInCell="1" locked="0" behindDoc="0" simplePos="0" relativeHeight="15733248">
                <wp:simplePos x="0" y="0"/>
                <wp:positionH relativeFrom="page">
                  <wp:posOffset>636269</wp:posOffset>
                </wp:positionH>
                <wp:positionV relativeFrom="paragraph">
                  <wp:posOffset>751823</wp:posOffset>
                </wp:positionV>
                <wp:extent cx="3016250" cy="295910"/>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anchor>
            </w:drawing>
          </mc:Choice>
          <mc:Fallback>
            <w:pict>
              <v:shape style="position:absolute;margin-left:50.099998pt;margin-top:59.19873pt;width:237.5pt;height:23.3pt;mso-position-horizontal-relative:page;mso-position-vertical-relative:paragraph;z-index:15733248" type="#_x0000_t202" id="docshape27" filled="true" fillcolor="#c2f0c7" stroked="false">
                <v:textbox inset="0,0,0,0">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v:textbox>
                <v:fill type="solid"/>
                <w10:wrap type="none"/>
              </v:shape>
            </w:pict>
          </mc:Fallback>
        </mc:AlternateContent>
      </w:r>
      <w:r>
        <w:rPr>
          <w:rFonts w:ascii="Tahoma" w:hAnsi="Tahoma"/>
          <w:b/>
          <w:color w:val="929292"/>
          <w:sz w:val="18"/>
        </w:rPr>
        <w:t>Diplômes requis pour exercer le métier : </w:t>
      </w:r>
      <w:r>
        <w:rPr>
          <w:color w:val="929292"/>
          <w:sz w:val="18"/>
        </w:rPr>
        <w:t>DESJEPS,</w:t>
      </w:r>
      <w:r>
        <w:rPr>
          <w:color w:val="929292"/>
          <w:spacing w:val="-4"/>
          <w:sz w:val="18"/>
        </w:rPr>
        <w:t> </w:t>
      </w:r>
      <w:r>
        <w:rPr>
          <w:color w:val="929292"/>
          <w:sz w:val="18"/>
        </w:rPr>
        <w:t>licence</w:t>
      </w:r>
      <w:r>
        <w:rPr>
          <w:color w:val="929292"/>
          <w:spacing w:val="-5"/>
          <w:sz w:val="18"/>
        </w:rPr>
        <w:t> </w:t>
      </w:r>
      <w:r>
        <w:rPr>
          <w:color w:val="929292"/>
          <w:sz w:val="18"/>
        </w:rPr>
        <w:t>en</w:t>
      </w:r>
      <w:r>
        <w:rPr>
          <w:color w:val="929292"/>
          <w:spacing w:val="-3"/>
          <w:sz w:val="18"/>
        </w:rPr>
        <w:t> </w:t>
      </w:r>
      <w:r>
        <w:rPr>
          <w:color w:val="929292"/>
          <w:sz w:val="18"/>
        </w:rPr>
        <w:t>gestion</w:t>
      </w:r>
      <w:r>
        <w:rPr>
          <w:color w:val="929292"/>
          <w:spacing w:val="-3"/>
          <w:sz w:val="18"/>
        </w:rPr>
        <w:t> </w:t>
      </w:r>
      <w:r>
        <w:rPr>
          <w:color w:val="929292"/>
          <w:sz w:val="18"/>
        </w:rPr>
        <w:t>des</w:t>
      </w:r>
      <w:r>
        <w:rPr>
          <w:color w:val="929292"/>
          <w:spacing w:val="-3"/>
          <w:sz w:val="18"/>
        </w:rPr>
        <w:t> </w:t>
      </w:r>
      <w:r>
        <w:rPr>
          <w:color w:val="929292"/>
          <w:sz w:val="18"/>
        </w:rPr>
        <w:t>organisations, licence</w:t>
      </w:r>
      <w:r>
        <w:rPr>
          <w:color w:val="929292"/>
          <w:spacing w:val="-9"/>
          <w:sz w:val="18"/>
        </w:rPr>
        <w:t> </w:t>
      </w:r>
      <w:r>
        <w:rPr>
          <w:color w:val="929292"/>
          <w:sz w:val="18"/>
        </w:rPr>
        <w:t>en</w:t>
      </w:r>
      <w:r>
        <w:rPr>
          <w:color w:val="929292"/>
          <w:spacing w:val="-7"/>
          <w:sz w:val="18"/>
        </w:rPr>
        <w:t> </w:t>
      </w:r>
      <w:r>
        <w:rPr>
          <w:color w:val="929292"/>
          <w:sz w:val="18"/>
        </w:rPr>
        <w:t>économie</w:t>
      </w:r>
      <w:r>
        <w:rPr>
          <w:color w:val="929292"/>
          <w:spacing w:val="-9"/>
          <w:sz w:val="18"/>
        </w:rPr>
        <w:t> </w:t>
      </w:r>
      <w:r>
        <w:rPr>
          <w:color w:val="929292"/>
          <w:sz w:val="18"/>
        </w:rPr>
        <w:t>sociale</w:t>
      </w:r>
      <w:r>
        <w:rPr>
          <w:color w:val="929292"/>
          <w:spacing w:val="-8"/>
          <w:sz w:val="18"/>
        </w:rPr>
        <w:t> </w:t>
      </w:r>
      <w:r>
        <w:rPr>
          <w:color w:val="929292"/>
          <w:sz w:val="18"/>
        </w:rPr>
        <w:t>et</w:t>
      </w:r>
      <w:r>
        <w:rPr>
          <w:color w:val="929292"/>
          <w:spacing w:val="-9"/>
          <w:sz w:val="18"/>
        </w:rPr>
        <w:t> </w:t>
      </w:r>
      <w:r>
        <w:rPr>
          <w:color w:val="929292"/>
          <w:sz w:val="18"/>
        </w:rPr>
        <w:t>solidaire,</w:t>
      </w:r>
      <w:r>
        <w:rPr>
          <w:color w:val="929292"/>
          <w:spacing w:val="-18"/>
          <w:sz w:val="18"/>
        </w:rPr>
        <w:t> </w:t>
      </w:r>
      <w:r>
        <w:rPr>
          <w:color w:val="929292"/>
          <w:sz w:val="18"/>
        </w:rPr>
        <w:t>licence</w:t>
      </w:r>
    </w:p>
    <w:p>
      <w:pPr>
        <w:pStyle w:val="BodyText"/>
        <w:rPr>
          <w:sz w:val="18"/>
        </w:rPr>
      </w:pPr>
    </w:p>
    <w:p>
      <w:pPr>
        <w:pStyle w:val="BodyText"/>
        <w:rPr>
          <w:sz w:val="18"/>
        </w:rPr>
      </w:pPr>
    </w:p>
    <w:p>
      <w:pPr>
        <w:pStyle w:val="BodyText"/>
        <w:spacing w:before="211"/>
        <w:rPr>
          <w:sz w:val="18"/>
        </w:rPr>
      </w:pPr>
    </w:p>
    <w:p>
      <w:pPr>
        <w:spacing w:line="259" w:lineRule="auto" w:before="0"/>
        <w:ind w:left="427" w:right="38" w:firstLine="0"/>
        <w:jc w:val="left"/>
        <w:rPr>
          <w:sz w:val="18"/>
        </w:rPr>
      </w:pPr>
      <w:r>
        <w:rPr>
          <w:sz w:val="18"/>
        </w:rPr>
        <mc:AlternateContent>
          <mc:Choice Requires="wps">
            <w:drawing>
              <wp:anchor distT="0" distB="0" distL="0" distR="0" allowOverlap="1" layoutInCell="1" locked="0" behindDoc="0" simplePos="0" relativeHeight="15732736">
                <wp:simplePos x="0" y="0"/>
                <wp:positionH relativeFrom="page">
                  <wp:posOffset>636269</wp:posOffset>
                </wp:positionH>
                <wp:positionV relativeFrom="paragraph">
                  <wp:posOffset>789926</wp:posOffset>
                </wp:positionV>
                <wp:extent cx="3016250" cy="295910"/>
                <wp:effectExtent l="0" t="0" r="0" b="0"/>
                <wp:wrapNone/>
                <wp:docPr id="29" name="Textbox 29"/>
                <wp:cNvGraphicFramePr>
                  <a:graphicFrameLocks/>
                </wp:cNvGraphicFramePr>
                <a:graphic>
                  <a:graphicData uri="http://schemas.microsoft.com/office/word/2010/wordprocessingShape">
                    <wps:wsp>
                      <wps:cNvPr id="29" name="Textbox 29"/>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wps:txbx>
                      <wps:bodyPr wrap="square" lIns="0" tIns="0" rIns="0" bIns="0" rtlCol="0">
                        <a:noAutofit/>
                      </wps:bodyPr>
                    </wps:wsp>
                  </a:graphicData>
                </a:graphic>
              </wp:anchor>
            </w:drawing>
          </mc:Choice>
          <mc:Fallback>
            <w:pict>
              <v:shape style="position:absolute;margin-left:50.099998pt;margin-top:62.198975pt;width:237.5pt;height:23.3pt;mso-position-horizontal-relative:page;mso-position-vertical-relative:paragraph;z-index:15732736" type="#_x0000_t202" id="docshape28" filled="true" fillcolor="#c2f0c7" stroked="false">
                <v:textbox inset="0,0,0,0">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v:textbox>
                <v:fill type="solid"/>
                <w10:wrap type="none"/>
              </v:shape>
            </w:pict>
          </mc:Fallback>
        </mc:AlternateContent>
      </w:r>
      <w:r>
        <w:rPr>
          <w:rFonts w:ascii="Tahoma" w:hAnsi="Tahoma"/>
          <w:b/>
          <w:color w:val="929292"/>
          <w:sz w:val="18"/>
        </w:rPr>
        <w:t>Expérience requise pour exercer le métier</w:t>
      </w:r>
      <w:r>
        <w:rPr>
          <w:rFonts w:ascii="Tahoma" w:hAnsi="Tahoma"/>
          <w:b/>
          <w:color w:val="929292"/>
          <w:spacing w:val="-1"/>
          <w:sz w:val="18"/>
        </w:rPr>
        <w:t> </w:t>
      </w:r>
      <w:r>
        <w:rPr>
          <w:rFonts w:ascii="Tahoma" w:hAnsi="Tahoma"/>
          <w:b/>
          <w:color w:val="929292"/>
          <w:w w:val="95"/>
          <w:sz w:val="18"/>
        </w:rPr>
        <w:t>: </w:t>
      </w:r>
      <w:r>
        <w:rPr>
          <w:color w:val="929292"/>
          <w:w w:val="95"/>
          <w:sz w:val="18"/>
        </w:rPr>
        <w:t>1 </w:t>
      </w:r>
      <w:r>
        <w:rPr>
          <w:color w:val="929292"/>
          <w:sz w:val="18"/>
        </w:rPr>
        <w:t>à 3 année(s) d'expérience dans une structure de l'éducation populaire peuvent être requises</w:t>
      </w:r>
    </w:p>
    <w:p>
      <w:pPr>
        <w:pStyle w:val="BodyText"/>
        <w:rPr>
          <w:sz w:val="18"/>
        </w:rPr>
      </w:pPr>
    </w:p>
    <w:p>
      <w:pPr>
        <w:pStyle w:val="BodyText"/>
        <w:rPr>
          <w:sz w:val="18"/>
        </w:rPr>
      </w:pPr>
    </w:p>
    <w:p>
      <w:pPr>
        <w:pStyle w:val="BodyText"/>
        <w:rPr>
          <w:sz w:val="18"/>
        </w:rPr>
      </w:pPr>
    </w:p>
    <w:p>
      <w:pPr>
        <w:pStyle w:val="BodyText"/>
        <w:spacing w:before="202"/>
        <w:rPr>
          <w:sz w:val="18"/>
        </w:rPr>
      </w:pPr>
    </w:p>
    <w:p>
      <w:pPr>
        <w:pStyle w:val="Heading4"/>
        <w:ind w:left="424"/>
        <w:rPr>
          <w:rFonts w:ascii="Verdana"/>
          <w:b w:val="0"/>
        </w:rPr>
      </w:pPr>
      <w:r>
        <w:rPr>
          <w:color w:val="929292"/>
        </w:rPr>
        <w:t>Animation</w:t>
      </w:r>
      <w:r>
        <w:rPr>
          <w:color w:val="929292"/>
          <w:spacing w:val="24"/>
        </w:rPr>
        <w:t> </w:t>
      </w:r>
      <w:r>
        <w:rPr>
          <w:color w:val="929292"/>
        </w:rPr>
        <w:t>volontaire</w:t>
      </w:r>
      <w:r>
        <w:rPr>
          <w:color w:val="929292"/>
          <w:spacing w:val="22"/>
        </w:rPr>
        <w:t> </w:t>
      </w:r>
      <w:r>
        <w:rPr>
          <w:color w:val="929292"/>
        </w:rPr>
        <w:t>:</w:t>
      </w:r>
      <w:r>
        <w:rPr>
          <w:color w:val="929292"/>
          <w:spacing w:val="14"/>
        </w:rPr>
        <w:t> </w:t>
      </w:r>
      <w:r>
        <w:rPr>
          <w:rFonts w:ascii="Verdana"/>
          <w:b w:val="0"/>
          <w:color w:val="929292"/>
          <w:spacing w:val="-4"/>
        </w:rPr>
        <w:t>BAFD</w:t>
      </w:r>
    </w:p>
    <w:p>
      <w:pPr>
        <w:spacing w:line="261" w:lineRule="auto" w:before="137"/>
        <w:ind w:left="424" w:right="0" w:firstLine="0"/>
        <w:jc w:val="left"/>
        <w:rPr>
          <w:sz w:val="18"/>
        </w:rPr>
      </w:pPr>
      <w:r>
        <w:rPr>
          <w:rFonts w:ascii="Tahoma" w:hAnsi="Tahoma"/>
          <w:b/>
          <w:color w:val="929292"/>
          <w:sz w:val="18"/>
        </w:rPr>
        <w:t>Autres engagements : </w:t>
      </w:r>
      <w:r>
        <w:rPr>
          <w:color w:val="929292"/>
          <w:sz w:val="18"/>
        </w:rPr>
        <w:t>service</w:t>
      </w:r>
      <w:r>
        <w:rPr>
          <w:color w:val="929292"/>
          <w:spacing w:val="-6"/>
          <w:sz w:val="18"/>
        </w:rPr>
        <w:t> </w:t>
      </w:r>
      <w:r>
        <w:rPr>
          <w:color w:val="929292"/>
          <w:sz w:val="18"/>
        </w:rPr>
        <w:t>civique, bénévolats,</w:t>
      </w:r>
      <w:r>
        <w:rPr>
          <w:color w:val="929292"/>
          <w:spacing w:val="-9"/>
          <w:sz w:val="18"/>
        </w:rPr>
        <w:t> </w:t>
      </w:r>
      <w:r>
        <w:rPr>
          <w:color w:val="929292"/>
          <w:sz w:val="18"/>
        </w:rPr>
        <w:t>etc.</w:t>
      </w:r>
    </w:p>
    <w:p>
      <w:pPr>
        <w:spacing w:line="259" w:lineRule="auto" w:before="73"/>
        <w:ind w:left="403" w:right="648" w:firstLine="0"/>
        <w:jc w:val="left"/>
        <w:rPr>
          <w:sz w:val="18"/>
        </w:rPr>
      </w:pPr>
      <w:r>
        <w:rPr/>
        <w:br w:type="column"/>
      </w:r>
      <w:r>
        <w:rPr>
          <w:rFonts w:ascii="Tahoma" w:hAnsi="Tahoma"/>
          <w:b/>
          <w:color w:val="929292"/>
          <w:sz w:val="18"/>
        </w:rPr>
        <w:t>Nouvelles </w:t>
      </w:r>
      <w:r>
        <w:rPr>
          <w:color w:val="929292"/>
          <w:w w:val="85"/>
          <w:sz w:val="18"/>
        </w:rPr>
        <w:t>: </w:t>
      </w:r>
      <w:r>
        <w:rPr>
          <w:color w:val="929292"/>
          <w:sz w:val="18"/>
        </w:rPr>
        <w:t>Prospection et recherches de mécénats ou de financements auprès de fondations</w:t>
      </w:r>
      <w:r>
        <w:rPr>
          <w:color w:val="929292"/>
          <w:spacing w:val="-16"/>
          <w:sz w:val="18"/>
        </w:rPr>
        <w:t> </w:t>
      </w:r>
      <w:r>
        <w:rPr>
          <w:color w:val="929292"/>
          <w:sz w:val="18"/>
        </w:rPr>
        <w:t>ou</w:t>
      </w:r>
      <w:r>
        <w:rPr>
          <w:color w:val="929292"/>
          <w:spacing w:val="-17"/>
          <w:sz w:val="18"/>
        </w:rPr>
        <w:t> </w:t>
      </w:r>
      <w:r>
        <w:rPr>
          <w:color w:val="929292"/>
          <w:sz w:val="18"/>
        </w:rPr>
        <w:t>autres</w:t>
      </w:r>
      <w:r>
        <w:rPr>
          <w:color w:val="929292"/>
          <w:spacing w:val="-16"/>
          <w:sz w:val="18"/>
        </w:rPr>
        <w:t> </w:t>
      </w:r>
      <w:r>
        <w:rPr>
          <w:color w:val="929292"/>
          <w:sz w:val="18"/>
        </w:rPr>
        <w:t>entités</w:t>
      </w:r>
      <w:r>
        <w:rPr>
          <w:color w:val="929292"/>
          <w:spacing w:val="-16"/>
          <w:sz w:val="18"/>
        </w:rPr>
        <w:t> </w:t>
      </w:r>
      <w:r>
        <w:rPr>
          <w:color w:val="929292"/>
          <w:sz w:val="18"/>
        </w:rPr>
        <w:t>privées,</w:t>
      </w:r>
      <w:r>
        <w:rPr>
          <w:color w:val="929292"/>
          <w:spacing w:val="-16"/>
          <w:sz w:val="18"/>
        </w:rPr>
        <w:t> </w:t>
      </w:r>
      <w:r>
        <w:rPr>
          <w:color w:val="929292"/>
          <w:sz w:val="18"/>
        </w:rPr>
        <w:t>élaboration de projets de plus grande ampleur (dimensionnement, durée, etc.)</w:t>
      </w:r>
    </w:p>
    <w:p>
      <w:pPr>
        <w:spacing w:line="259" w:lineRule="auto" w:before="124"/>
        <w:ind w:left="403" w:right="648" w:firstLine="0"/>
        <w:jc w:val="left"/>
        <w:rPr>
          <w:sz w:val="18"/>
        </w:rPr>
      </w:pPr>
      <w:r>
        <w:rPr>
          <w:rFonts w:ascii="Tahoma" w:hAnsi="Tahoma"/>
          <w:b/>
          <w:color w:val="929292"/>
          <w:sz w:val="18"/>
        </w:rPr>
        <w:t>À renforcer : </w:t>
      </w:r>
      <w:r>
        <w:rPr>
          <w:color w:val="929292"/>
          <w:sz w:val="18"/>
        </w:rPr>
        <w:t>Assurer</w:t>
      </w:r>
      <w:r>
        <w:rPr>
          <w:color w:val="929292"/>
          <w:spacing w:val="-11"/>
          <w:sz w:val="18"/>
        </w:rPr>
        <w:t> </w:t>
      </w:r>
      <w:r>
        <w:rPr>
          <w:color w:val="929292"/>
          <w:sz w:val="18"/>
        </w:rPr>
        <w:t>la</w:t>
      </w:r>
      <w:r>
        <w:rPr>
          <w:color w:val="929292"/>
          <w:spacing w:val="-12"/>
          <w:sz w:val="18"/>
        </w:rPr>
        <w:t> </w:t>
      </w:r>
      <w:r>
        <w:rPr>
          <w:color w:val="929292"/>
          <w:sz w:val="18"/>
        </w:rPr>
        <w:t>gestion</w:t>
      </w:r>
      <w:r>
        <w:rPr>
          <w:color w:val="929292"/>
          <w:spacing w:val="-11"/>
          <w:sz w:val="18"/>
        </w:rPr>
        <w:t> </w:t>
      </w:r>
      <w:r>
        <w:rPr>
          <w:color w:val="929292"/>
          <w:sz w:val="18"/>
        </w:rPr>
        <w:t>des</w:t>
      </w:r>
      <w:r>
        <w:rPr>
          <w:color w:val="929292"/>
          <w:spacing w:val="-11"/>
          <w:sz w:val="18"/>
        </w:rPr>
        <w:t> </w:t>
      </w:r>
      <w:r>
        <w:rPr>
          <w:color w:val="929292"/>
          <w:sz w:val="18"/>
        </w:rPr>
        <w:t>risques</w:t>
      </w:r>
      <w:r>
        <w:rPr>
          <w:color w:val="929292"/>
          <w:spacing w:val="-7"/>
          <w:sz w:val="18"/>
        </w:rPr>
        <w:t> </w:t>
      </w:r>
      <w:r>
        <w:rPr>
          <w:color w:val="929292"/>
          <w:sz w:val="18"/>
        </w:rPr>
        <w:t>dont les risques professionnels, les risques psycho- sociaux et ceux liés à la maltraitance et de </w:t>
      </w:r>
      <w:r>
        <w:rPr>
          <w:color w:val="929292"/>
          <w:spacing w:val="-2"/>
          <w:sz w:val="18"/>
        </w:rPr>
        <w:t>violence</w:t>
      </w:r>
    </w:p>
    <w:p>
      <w:pPr>
        <w:pStyle w:val="BodyText"/>
        <w:spacing w:before="14"/>
        <w:rPr>
          <w:sz w:val="20"/>
        </w:rPr>
      </w:pPr>
      <w:r>
        <w:rPr>
          <w:sz w:val="20"/>
        </w:rPr>
        <mc:AlternateContent>
          <mc:Choice Requires="wps">
            <w:drawing>
              <wp:anchor distT="0" distB="0" distL="0" distR="0" allowOverlap="1" layoutInCell="1" locked="0" behindDoc="1" simplePos="0" relativeHeight="487589888">
                <wp:simplePos x="0" y="0"/>
                <wp:positionH relativeFrom="page">
                  <wp:posOffset>3933190</wp:posOffset>
                </wp:positionH>
                <wp:positionV relativeFrom="paragraph">
                  <wp:posOffset>178850</wp:posOffset>
                </wp:positionV>
                <wp:extent cx="3016250" cy="295910"/>
                <wp:effectExtent l="0" t="0" r="0" b="0"/>
                <wp:wrapTopAndBottom/>
                <wp:docPr id="30" name="Textbox 30"/>
                <wp:cNvGraphicFramePr>
                  <a:graphicFrameLocks/>
                </wp:cNvGraphicFramePr>
                <a:graphic>
                  <a:graphicData uri="http://schemas.microsoft.com/office/word/2010/wordprocessingShape">
                    <wps:wsp>
                      <wps:cNvPr id="30" name="Textbox 30"/>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style="position:absolute;margin-left:309.700012pt;margin-top:14.082754pt;width:237.5pt;height:23.3pt;mso-position-horizontal-relative:page;mso-position-vertical-relative:paragraph;z-index:-15726592;mso-wrap-distance-left:0;mso-wrap-distance-right:0" type="#_x0000_t202" id="docshape29" filled="true" fillcolor="#c2f0c7" stroked="false">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v:textbox>
                <v:fill type="solid"/>
                <w10:wrap type="topAndBottom"/>
              </v:shape>
            </w:pict>
          </mc:Fallback>
        </mc:AlternateContent>
      </w:r>
    </w:p>
    <w:p>
      <w:pPr>
        <w:spacing w:line="259" w:lineRule="auto" w:before="69"/>
        <w:ind w:left="405" w:right="648" w:firstLine="0"/>
        <w:jc w:val="left"/>
        <w:rPr>
          <w:sz w:val="18"/>
        </w:rPr>
      </w:pPr>
      <w:r>
        <w:rPr>
          <w:rFonts w:ascii="Tahoma" w:hAnsi="Tahoma"/>
          <w:b/>
          <w:color w:val="929292"/>
          <w:sz w:val="18"/>
        </w:rPr>
        <w:t>Nouvelles : </w:t>
      </w:r>
      <w:r>
        <w:rPr>
          <w:color w:val="929292"/>
          <w:sz w:val="18"/>
        </w:rPr>
        <w:t>Analyser</w:t>
      </w:r>
      <w:r>
        <w:rPr>
          <w:color w:val="929292"/>
          <w:spacing w:val="-1"/>
          <w:sz w:val="18"/>
        </w:rPr>
        <w:t> </w:t>
      </w:r>
      <w:r>
        <w:rPr>
          <w:color w:val="929292"/>
          <w:sz w:val="18"/>
        </w:rPr>
        <w:t>le</w:t>
      </w:r>
      <w:r>
        <w:rPr>
          <w:color w:val="929292"/>
          <w:spacing w:val="-2"/>
          <w:sz w:val="18"/>
        </w:rPr>
        <w:t> </w:t>
      </w:r>
      <w:r>
        <w:rPr>
          <w:color w:val="929292"/>
          <w:sz w:val="18"/>
        </w:rPr>
        <w:t>modèle</w:t>
      </w:r>
      <w:r>
        <w:rPr>
          <w:color w:val="929292"/>
          <w:spacing w:val="-2"/>
          <w:sz w:val="18"/>
        </w:rPr>
        <w:t> </w:t>
      </w:r>
      <w:r>
        <w:rPr>
          <w:color w:val="929292"/>
          <w:sz w:val="18"/>
        </w:rPr>
        <w:t>socioéconomque de la structure et ses évolutions, monter des projets financiers complexes</w:t>
      </w:r>
    </w:p>
    <w:p>
      <w:pPr>
        <w:spacing w:line="259" w:lineRule="auto" w:before="122"/>
        <w:ind w:left="405" w:right="648" w:firstLine="0"/>
        <w:jc w:val="left"/>
        <w:rPr>
          <w:sz w:val="18"/>
        </w:rPr>
      </w:pPr>
      <w:r>
        <w:rPr>
          <w:rFonts w:ascii="Tahoma" w:hAnsi="Tahoma"/>
          <w:b/>
          <w:color w:val="929292"/>
          <w:sz w:val="18"/>
        </w:rPr>
        <w:t>À renforcer : </w:t>
      </w:r>
      <w:r>
        <w:rPr>
          <w:color w:val="929292"/>
          <w:sz w:val="18"/>
        </w:rPr>
        <w:t>Communication,</w:t>
      </w:r>
      <w:r>
        <w:rPr>
          <w:color w:val="929292"/>
          <w:spacing w:val="-5"/>
          <w:sz w:val="18"/>
        </w:rPr>
        <w:t> </w:t>
      </w:r>
      <w:r>
        <w:rPr>
          <w:color w:val="929292"/>
          <w:sz w:val="18"/>
        </w:rPr>
        <w:t>utilisation</w:t>
      </w:r>
      <w:r>
        <w:rPr>
          <w:color w:val="929292"/>
          <w:spacing w:val="-5"/>
          <w:sz w:val="18"/>
        </w:rPr>
        <w:t> </w:t>
      </w:r>
      <w:r>
        <w:rPr>
          <w:color w:val="929292"/>
          <w:sz w:val="18"/>
        </w:rPr>
        <w:t>d'outils de communication numériques, identifier les risques psycho-sociaux, mettre en place les procédures</w:t>
      </w:r>
      <w:r>
        <w:rPr>
          <w:color w:val="929292"/>
          <w:spacing w:val="-4"/>
          <w:sz w:val="18"/>
        </w:rPr>
        <w:t> </w:t>
      </w:r>
      <w:r>
        <w:rPr>
          <w:color w:val="929292"/>
          <w:sz w:val="18"/>
        </w:rPr>
        <w:t>de</w:t>
      </w:r>
      <w:r>
        <w:rPr>
          <w:color w:val="929292"/>
          <w:spacing w:val="-7"/>
          <w:sz w:val="18"/>
        </w:rPr>
        <w:t> </w:t>
      </w:r>
      <w:r>
        <w:rPr>
          <w:color w:val="929292"/>
          <w:sz w:val="18"/>
        </w:rPr>
        <w:t>réponses</w:t>
      </w:r>
      <w:r>
        <w:rPr>
          <w:color w:val="929292"/>
          <w:spacing w:val="-4"/>
          <w:sz w:val="18"/>
        </w:rPr>
        <w:t> </w:t>
      </w:r>
      <w:r>
        <w:rPr>
          <w:color w:val="929292"/>
          <w:sz w:val="18"/>
        </w:rPr>
        <w:t>adaptées</w:t>
      </w:r>
      <w:r>
        <w:rPr>
          <w:color w:val="929292"/>
          <w:spacing w:val="-4"/>
          <w:sz w:val="18"/>
        </w:rPr>
        <w:t> </w:t>
      </w:r>
      <w:r>
        <w:rPr>
          <w:color w:val="929292"/>
          <w:sz w:val="18"/>
        </w:rPr>
        <w:t>aux</w:t>
      </w:r>
      <w:r>
        <w:rPr>
          <w:color w:val="929292"/>
          <w:spacing w:val="-5"/>
          <w:sz w:val="18"/>
        </w:rPr>
        <w:t> </w:t>
      </w:r>
      <w:r>
        <w:rPr>
          <w:color w:val="929292"/>
          <w:sz w:val="18"/>
        </w:rPr>
        <w:t>nouvelles modalités de financement</w:t>
      </w:r>
    </w:p>
    <w:p>
      <w:pPr>
        <w:spacing w:after="0" w:line="259" w:lineRule="auto"/>
        <w:jc w:val="left"/>
        <w:rPr>
          <w:sz w:val="18"/>
        </w:rPr>
        <w:sectPr>
          <w:type w:val="continuous"/>
          <w:pgSz w:w="11910" w:h="16840"/>
          <w:pgMar w:header="565" w:footer="0" w:top="1400" w:bottom="280" w:left="708" w:right="425"/>
          <w:cols w:num="2" w:equalWidth="0">
            <w:col w:w="4792" w:space="432"/>
            <w:col w:w="5553"/>
          </w:cols>
        </w:sectPr>
      </w:pPr>
    </w:p>
    <w:p>
      <w:pPr>
        <w:spacing w:before="82"/>
        <w:ind w:left="355" w:right="0" w:firstLine="0"/>
        <w:jc w:val="left"/>
        <w:rPr>
          <w:b/>
          <w:sz w:val="28"/>
        </w:rPr>
      </w:pPr>
      <w:r>
        <w:rPr>
          <w:b/>
          <w:sz w:val="28"/>
        </w:rPr>
        <w:drawing>
          <wp:anchor distT="0" distB="0" distL="0" distR="0" allowOverlap="1" layoutInCell="1" locked="0" behindDoc="0" simplePos="0" relativeHeight="15736320">
            <wp:simplePos x="0" y="0"/>
            <wp:positionH relativeFrom="page">
              <wp:posOffset>6232694</wp:posOffset>
            </wp:positionH>
            <wp:positionV relativeFrom="paragraph">
              <wp:posOffset>6350</wp:posOffset>
            </wp:positionV>
            <wp:extent cx="613254" cy="312768"/>
            <wp:effectExtent l="0" t="0" r="0" b="0"/>
            <wp:wrapNone/>
            <wp:docPr id="32" name="Image 32" descr="Une image contenant texte, Police, capture d’écran, logo  Le contenu généré par l’IA peut être incorrect."/>
            <wp:cNvGraphicFramePr>
              <a:graphicFrameLocks/>
            </wp:cNvGraphicFramePr>
            <a:graphic>
              <a:graphicData uri="http://schemas.openxmlformats.org/drawingml/2006/picture">
                <pic:pic>
                  <pic:nvPicPr>
                    <pic:cNvPr id="32" name="Image 32" descr="Une image contenant texte, Police, capture d’écran, logo  Le contenu généré par l’IA peut être incorrect."/>
                    <pic:cNvPicPr/>
                  </pic:nvPicPr>
                  <pic:blipFill>
                    <a:blip r:embed="rId12"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w:t>
      </w:r>
      <w:r>
        <w:rPr>
          <w:b/>
          <w:color w:val="074F6A"/>
          <w:spacing w:val="-2"/>
          <w:sz w:val="28"/>
        </w:rPr>
        <w:t>professionnelles</w:t>
      </w:r>
    </w:p>
    <w:p>
      <w:pPr>
        <w:pStyle w:val="BodyText"/>
        <w:spacing w:before="9"/>
        <w:rPr>
          <w:b/>
          <w:sz w:val="15"/>
        </w:rPr>
      </w:pPr>
      <w:r>
        <w:rPr>
          <w:b/>
          <w:sz w:val="15"/>
        </w:rPr>
        <mc:AlternateContent>
          <mc:Choice Requires="wps">
            <w:drawing>
              <wp:anchor distT="0" distB="0" distL="0" distR="0" allowOverlap="1" layoutInCell="1" locked="0" behindDoc="1" simplePos="0" relativeHeight="487593984">
                <wp:simplePos x="0" y="0"/>
                <wp:positionH relativeFrom="page">
                  <wp:posOffset>647700</wp:posOffset>
                </wp:positionH>
                <wp:positionV relativeFrom="paragraph">
                  <wp:posOffset>136883</wp:posOffset>
                </wp:positionV>
                <wp:extent cx="6280150" cy="3619500"/>
                <wp:effectExtent l="0" t="0" r="0" b="0"/>
                <wp:wrapTopAndBottom/>
                <wp:docPr id="33" name="Group 33"/>
                <wp:cNvGraphicFramePr>
                  <a:graphicFrameLocks/>
                </wp:cNvGraphicFramePr>
                <a:graphic>
                  <a:graphicData uri="http://schemas.microsoft.com/office/word/2010/wordprocessingGroup">
                    <wpg:wgp>
                      <wpg:cNvPr id="33" name="Group 33"/>
                      <wpg:cNvGrpSpPr/>
                      <wpg:grpSpPr>
                        <a:xfrm>
                          <a:off x="0" y="0"/>
                          <a:ext cx="6280150" cy="3619500"/>
                          <a:chExt cx="6280150" cy="3619500"/>
                        </a:xfrm>
                      </wpg:grpSpPr>
                      <wps:wsp>
                        <wps:cNvPr id="34" name="Graphic 34"/>
                        <wps:cNvSpPr/>
                        <wps:spPr>
                          <a:xfrm>
                            <a:off x="14604" y="370077"/>
                            <a:ext cx="6256020" cy="3247390"/>
                          </a:xfrm>
                          <a:custGeom>
                            <a:avLst/>
                            <a:gdLst/>
                            <a:ahLst/>
                            <a:cxnLst/>
                            <a:rect l="l" t="t" r="r" b="b"/>
                            <a:pathLst>
                              <a:path w="6256020" h="3247390">
                                <a:moveTo>
                                  <a:pt x="0" y="3231515"/>
                                </a:moveTo>
                                <a:lnTo>
                                  <a:pt x="2015489" y="3231515"/>
                                </a:lnTo>
                                <a:lnTo>
                                  <a:pt x="2015489" y="0"/>
                                </a:lnTo>
                                <a:lnTo>
                                  <a:pt x="0" y="0"/>
                                </a:lnTo>
                                <a:lnTo>
                                  <a:pt x="0" y="3231515"/>
                                </a:lnTo>
                                <a:close/>
                              </a:path>
                              <a:path w="6256020" h="3247390">
                                <a:moveTo>
                                  <a:pt x="2127885" y="3247390"/>
                                </a:moveTo>
                                <a:lnTo>
                                  <a:pt x="4143375" y="3247390"/>
                                </a:lnTo>
                                <a:lnTo>
                                  <a:pt x="4143375" y="15875"/>
                                </a:lnTo>
                                <a:lnTo>
                                  <a:pt x="2127885" y="15875"/>
                                </a:lnTo>
                                <a:lnTo>
                                  <a:pt x="2127885" y="3247390"/>
                                </a:lnTo>
                                <a:close/>
                              </a:path>
                              <a:path w="6256020" h="3247390">
                                <a:moveTo>
                                  <a:pt x="4240530" y="3231515"/>
                                </a:moveTo>
                                <a:lnTo>
                                  <a:pt x="6256020" y="3231515"/>
                                </a:lnTo>
                                <a:lnTo>
                                  <a:pt x="6256020" y="0"/>
                                </a:lnTo>
                                <a:lnTo>
                                  <a:pt x="4240530" y="0"/>
                                </a:lnTo>
                                <a:lnTo>
                                  <a:pt x="4240530" y="3231515"/>
                                </a:lnTo>
                                <a:close/>
                              </a:path>
                            </a:pathLst>
                          </a:custGeom>
                          <a:ln w="3175">
                            <a:solidFill>
                              <a:srgbClr val="0E9ED4"/>
                            </a:solidFill>
                            <a:prstDash val="solid"/>
                          </a:ln>
                        </wps:spPr>
                        <wps:bodyPr wrap="square" lIns="0" tIns="0" rIns="0" bIns="0" rtlCol="0">
                          <a:prstTxWarp prst="textNoShape">
                            <a:avLst/>
                          </a:prstTxWarp>
                          <a:noAutofit/>
                        </wps:bodyPr>
                      </wps:wsp>
                      <wps:wsp>
                        <wps:cNvPr id="35" name="Textbox 35"/>
                        <wps:cNvSpPr txBox="1"/>
                        <wps:spPr>
                          <a:xfrm>
                            <a:off x="16192" y="1062863"/>
                            <a:ext cx="2012314" cy="2537460"/>
                          </a:xfrm>
                          <a:prstGeom prst="rect">
                            <a:avLst/>
                          </a:prstGeom>
                        </wps:spPr>
                        <wps:txbx>
                          <w:txbxContent>
                            <w:p>
                              <w:pPr>
                                <w:numPr>
                                  <w:ilvl w:val="0"/>
                                  <w:numId w:val="2"/>
                                </w:numPr>
                                <w:tabs>
                                  <w:tab w:pos="474" w:val="left" w:leader="none"/>
                                </w:tabs>
                                <w:spacing w:before="163"/>
                                <w:ind w:left="474" w:right="172" w:hanging="171"/>
                                <w:jc w:val="left"/>
                                <w:rPr>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txbxContent>
                        </wps:txbx>
                        <wps:bodyPr wrap="square" lIns="0" tIns="0" rIns="0" bIns="0" rtlCol="0">
                          <a:noAutofit/>
                        </wps:bodyPr>
                      </wps:wsp>
                      <wps:wsp>
                        <wps:cNvPr id="36" name="Textbox 36"/>
                        <wps:cNvSpPr txBox="1"/>
                        <wps:spPr>
                          <a:xfrm>
                            <a:off x="34925" y="378333"/>
                            <a:ext cx="2005964" cy="684530"/>
                          </a:xfrm>
                          <a:prstGeom prst="rect">
                            <a:avLst/>
                          </a:prstGeom>
                          <a:solidFill>
                            <a:srgbClr val="C9EDFA"/>
                          </a:solidFill>
                        </wps:spPr>
                        <wps:txbx>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37" name="Textbox 37"/>
                        <wps:cNvSpPr txBox="1"/>
                        <wps:spPr>
                          <a:xfrm>
                            <a:off x="0" y="0"/>
                            <a:ext cx="6274435" cy="376555"/>
                          </a:xfrm>
                          <a:prstGeom prst="rect">
                            <a:avLst/>
                          </a:prstGeom>
                          <a:solidFill>
                            <a:srgbClr val="084F6A"/>
                          </a:solidFill>
                        </wps:spPr>
                        <wps:txbx>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wps:txbx>
                        <wps:bodyPr wrap="square" lIns="0" tIns="0" rIns="0" bIns="0" rtlCol="0">
                          <a:noAutofit/>
                        </wps:bodyPr>
                      </wps:wsp>
                      <wps:wsp>
                        <wps:cNvPr id="38" name="Textbox 38"/>
                        <wps:cNvSpPr txBox="1"/>
                        <wps:spPr>
                          <a:xfrm>
                            <a:off x="2144077" y="1066672"/>
                            <a:ext cx="2012314" cy="2549525"/>
                          </a:xfrm>
                          <a:prstGeom prst="rect">
                            <a:avLst/>
                          </a:prstGeom>
                        </wps:spPr>
                        <wps:txbx>
                          <w:txbxContent>
                            <w:p>
                              <w:pPr>
                                <w:numPr>
                                  <w:ilvl w:val="0"/>
                                  <w:numId w:val="3"/>
                                </w:numPr>
                                <w:tabs>
                                  <w:tab w:pos="449" w:val="left" w:leader="none"/>
                                </w:tabs>
                                <w:spacing w:line="219" w:lineRule="exact" w:before="157"/>
                                <w:ind w:left="449" w:right="0" w:hanging="170"/>
                                <w:jc w:val="left"/>
                                <w:rPr>
                                  <w:rFonts w:ascii="Arial MT" w:hAnsi="Arial MT"/>
                                  <w:color w:val="929292"/>
                                  <w:sz w:val="18"/>
                                </w:rPr>
                              </w:pPr>
                              <w:r>
                                <w:rPr>
                                  <w:color w:val="929292"/>
                                  <w:sz w:val="18"/>
                                </w:rPr>
                                <w:t>Chargé</w:t>
                              </w:r>
                              <w:r>
                                <w:rPr>
                                  <w:color w:val="929292"/>
                                  <w:spacing w:val="-6"/>
                                  <w:sz w:val="18"/>
                                </w:rPr>
                                <w:t> </w:t>
                              </w:r>
                              <w:r>
                                <w:rPr>
                                  <w:color w:val="929292"/>
                                  <w:sz w:val="18"/>
                                </w:rPr>
                                <w:t>de</w:t>
                              </w:r>
                              <w:r>
                                <w:rPr>
                                  <w:color w:val="929292"/>
                                  <w:spacing w:val="-6"/>
                                  <w:sz w:val="18"/>
                                </w:rPr>
                                <w:t> </w:t>
                              </w:r>
                              <w:r>
                                <w:rPr>
                                  <w:color w:val="929292"/>
                                  <w:spacing w:val="-2"/>
                                  <w:sz w:val="18"/>
                                </w:rPr>
                                <w:t>partenariats</w:t>
                              </w:r>
                            </w:p>
                            <w:p>
                              <w:pPr>
                                <w:numPr>
                                  <w:ilvl w:val="0"/>
                                  <w:numId w:val="3"/>
                                </w:numPr>
                                <w:tabs>
                                  <w:tab w:pos="450" w:val="left" w:leader="none"/>
                                </w:tabs>
                                <w:spacing w:before="0"/>
                                <w:ind w:left="450" w:right="268" w:hanging="171"/>
                                <w:jc w:val="left"/>
                                <w:rPr>
                                  <w:rFonts w:ascii="Arial MT" w:hAnsi="Arial MT"/>
                                  <w:color w:val="929292"/>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p>
                              <w:pPr>
                                <w:numPr>
                                  <w:ilvl w:val="0"/>
                                  <w:numId w:val="3"/>
                                </w:numPr>
                                <w:tabs>
                                  <w:tab w:pos="449" w:val="left" w:leader="none"/>
                                </w:tabs>
                                <w:spacing w:before="1"/>
                                <w:ind w:left="449" w:right="0" w:hanging="170"/>
                                <w:jc w:val="left"/>
                                <w:rPr>
                                  <w:rFonts w:ascii="Arial MT" w:hAnsi="Arial MT"/>
                                  <w:color w:val="585858"/>
                                  <w:sz w:val="18"/>
                                </w:rPr>
                              </w:pPr>
                              <w:r>
                                <w:rPr>
                                  <w:color w:val="929292"/>
                                  <w:sz w:val="18"/>
                                </w:rPr>
                                <w:t>Coordinateur</w:t>
                              </w:r>
                              <w:r>
                                <w:rPr>
                                  <w:color w:val="929292"/>
                                  <w:spacing w:val="-2"/>
                                  <w:sz w:val="18"/>
                                </w:rPr>
                                <w:t> </w:t>
                              </w:r>
                              <w:r>
                                <w:rPr>
                                  <w:color w:val="929292"/>
                                  <w:sz w:val="18"/>
                                </w:rPr>
                                <w:t>ou</w:t>
                              </w:r>
                              <w:r>
                                <w:rPr>
                                  <w:color w:val="929292"/>
                                  <w:spacing w:val="-3"/>
                                  <w:sz w:val="18"/>
                                </w:rPr>
                                <w:t> </w:t>
                              </w:r>
                              <w:r>
                                <w:rPr>
                                  <w:color w:val="929292"/>
                                  <w:sz w:val="18"/>
                                </w:rPr>
                                <w:t>chargé</w:t>
                              </w:r>
                              <w:r>
                                <w:rPr>
                                  <w:color w:val="929292"/>
                                  <w:spacing w:val="-3"/>
                                  <w:sz w:val="18"/>
                                </w:rPr>
                                <w:t> </w:t>
                              </w:r>
                              <w:r>
                                <w:rPr>
                                  <w:color w:val="929292"/>
                                  <w:spacing w:val="-5"/>
                                  <w:sz w:val="18"/>
                                </w:rPr>
                                <w:t>de</w:t>
                              </w:r>
                            </w:p>
                            <w:p>
                              <w:pPr>
                                <w:spacing w:before="2"/>
                                <w:ind w:left="450" w:right="0" w:firstLine="0"/>
                                <w:jc w:val="left"/>
                                <w:rPr>
                                  <w:sz w:val="18"/>
                                </w:rPr>
                              </w:pPr>
                              <w:r>
                                <w:rPr>
                                  <w:color w:val="929292"/>
                                  <w:spacing w:val="-2"/>
                                  <w:sz w:val="18"/>
                                </w:rPr>
                                <w:t>projet</w:t>
                              </w:r>
                            </w:p>
                          </w:txbxContent>
                        </wps:txbx>
                        <wps:bodyPr wrap="square" lIns="0" tIns="0" rIns="0" bIns="0" rtlCol="0">
                          <a:noAutofit/>
                        </wps:bodyPr>
                      </wps:wsp>
                      <wps:wsp>
                        <wps:cNvPr id="39" name="Textbox 39"/>
                        <wps:cNvSpPr txBox="1"/>
                        <wps:spPr>
                          <a:xfrm>
                            <a:off x="2158364" y="382143"/>
                            <a:ext cx="2005964" cy="684530"/>
                          </a:xfrm>
                          <a:prstGeom prst="rect">
                            <a:avLst/>
                          </a:prstGeom>
                          <a:solidFill>
                            <a:srgbClr val="C9EDFA"/>
                          </a:solidFill>
                        </wps:spPr>
                        <wps:txbx>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0" name="Textbox 40"/>
                        <wps:cNvSpPr txBox="1"/>
                        <wps:spPr>
                          <a:xfrm>
                            <a:off x="4256722" y="1083183"/>
                            <a:ext cx="2012314" cy="2517140"/>
                          </a:xfrm>
                          <a:prstGeom prst="rect">
                            <a:avLst/>
                          </a:prstGeom>
                        </wps:spPr>
                        <wps:txbx>
                          <w:txbxContent>
                            <w:p>
                              <w:pPr>
                                <w:numPr>
                                  <w:ilvl w:val="0"/>
                                  <w:numId w:val="4"/>
                                </w:numPr>
                                <w:tabs>
                                  <w:tab w:pos="452" w:val="left" w:leader="none"/>
                                </w:tabs>
                                <w:spacing w:line="240" w:lineRule="auto" w:before="131"/>
                                <w:ind w:left="452" w:right="182" w:hanging="171"/>
                                <w:jc w:val="left"/>
                                <w:rPr>
                                  <w:rFonts w:ascii="Arial MT" w:hAnsi="Arial MT"/>
                                  <w:color w:val="929292"/>
                                  <w:sz w:val="18"/>
                                </w:rPr>
                              </w:pPr>
                              <w:r>
                                <w:rPr>
                                  <w:color w:val="929292"/>
                                  <w:sz w:val="18"/>
                                </w:rPr>
                                <w:t>Responsable de secteur (établissement</w:t>
                              </w:r>
                              <w:r>
                                <w:rPr>
                                  <w:color w:val="929292"/>
                                  <w:spacing w:val="-17"/>
                                  <w:sz w:val="18"/>
                                </w:rPr>
                                <w:t> </w:t>
                              </w:r>
                              <w:r>
                                <w:rPr>
                                  <w:color w:val="929292"/>
                                  <w:sz w:val="18"/>
                                </w:rPr>
                                <w:t>de</w:t>
                              </w:r>
                              <w:r>
                                <w:rPr>
                                  <w:color w:val="929292"/>
                                  <w:spacing w:val="-17"/>
                                  <w:sz w:val="18"/>
                                </w:rPr>
                                <w:t> </w:t>
                              </w:r>
                              <w:r>
                                <w:rPr>
                                  <w:color w:val="929292"/>
                                  <w:sz w:val="18"/>
                                </w:rPr>
                                <w:t>pratiques artistiques,</w:t>
                              </w:r>
                              <w:r>
                                <w:rPr>
                                  <w:color w:val="929292"/>
                                  <w:spacing w:val="-9"/>
                                  <w:sz w:val="18"/>
                                </w:rPr>
                                <w:t> </w:t>
                              </w:r>
                              <w:r>
                                <w:rPr>
                                  <w:color w:val="929292"/>
                                  <w:sz w:val="18"/>
                                </w:rPr>
                                <w:t>etc.)</w:t>
                              </w:r>
                            </w:p>
                            <w:p>
                              <w:pPr>
                                <w:numPr>
                                  <w:ilvl w:val="0"/>
                                  <w:numId w:val="4"/>
                                </w:numPr>
                                <w:tabs>
                                  <w:tab w:pos="452" w:val="left" w:leader="none"/>
                                </w:tabs>
                                <w:spacing w:line="242" w:lineRule="auto" w:before="1"/>
                                <w:ind w:left="452" w:right="182" w:hanging="171"/>
                                <w:jc w:val="left"/>
                                <w:rPr>
                                  <w:rFonts w:ascii="Arial MT" w:hAnsi="Arial MT"/>
                                  <w:color w:val="585858"/>
                                  <w:sz w:val="18"/>
                                </w:rPr>
                              </w:pPr>
                              <w:r>
                                <w:rPr>
                                  <w:color w:val="929292"/>
                                  <w:sz w:val="18"/>
                                </w:rPr>
                                <w:t>Directeur de structure (établissement</w:t>
                              </w:r>
                              <w:r>
                                <w:rPr>
                                  <w:color w:val="929292"/>
                                  <w:spacing w:val="-17"/>
                                  <w:sz w:val="18"/>
                                </w:rPr>
                                <w:t> </w:t>
                              </w:r>
                              <w:r>
                                <w:rPr>
                                  <w:color w:val="929292"/>
                                  <w:sz w:val="18"/>
                                </w:rPr>
                                <w:t>de</w:t>
                              </w:r>
                              <w:r>
                                <w:rPr>
                                  <w:color w:val="929292"/>
                                  <w:spacing w:val="-17"/>
                                  <w:sz w:val="18"/>
                                </w:rPr>
                                <w:t> </w:t>
                              </w:r>
                              <w:r>
                                <w:rPr>
                                  <w:color w:val="929292"/>
                                  <w:sz w:val="18"/>
                                </w:rPr>
                                <w:t>pratiques artistiques,</w:t>
                              </w:r>
                              <w:r>
                                <w:rPr>
                                  <w:color w:val="929292"/>
                                  <w:spacing w:val="-9"/>
                                  <w:sz w:val="18"/>
                                </w:rPr>
                                <w:t> </w:t>
                              </w:r>
                              <w:r>
                                <w:rPr>
                                  <w:color w:val="929292"/>
                                  <w:sz w:val="18"/>
                                </w:rPr>
                                <w:t>etc.)</w:t>
                              </w:r>
                            </w:p>
                          </w:txbxContent>
                        </wps:txbx>
                        <wps:bodyPr wrap="square" lIns="0" tIns="0" rIns="0" bIns="0" rtlCol="0">
                          <a:noAutofit/>
                        </wps:bodyPr>
                      </wps:wsp>
                      <wps:wsp>
                        <wps:cNvPr id="41" name="Textbox 41"/>
                        <wps:cNvSpPr txBox="1"/>
                        <wps:spPr>
                          <a:xfrm>
                            <a:off x="4274184" y="398652"/>
                            <a:ext cx="2005964" cy="684530"/>
                          </a:xfrm>
                          <a:prstGeom prst="rect">
                            <a:avLst/>
                          </a:prstGeom>
                          <a:solidFill>
                            <a:srgbClr val="C9EDFA"/>
                          </a:solidFill>
                        </wps:spPr>
                        <wps:txbx>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1pt;margin-top:10.778236pt;width:494.5pt;height:285pt;mso-position-horizontal-relative:page;mso-position-vertical-relative:paragraph;z-index:-15722496;mso-wrap-distance-left:0;mso-wrap-distance-right:0" id="docshapegroup31" coordorigin="1020,216" coordsize="9890,5700">
                <v:shape style="position:absolute;left:1043;top:798;width:9852;height:5114" id="docshape32" coordorigin="1043,798" coordsize="9852,5114" path="m1043,5887l4217,5887,4217,798,1043,798,1043,5887xm4394,5912l7568,5912,7568,823,4394,823,4394,5912xm7721,5887l10895,5887,10895,798,7721,798,7721,5887xe" filled="false" stroked="true" strokeweight=".25pt" strokecolor="#0e9ed4">
                  <v:path arrowok="t"/>
                  <v:stroke dashstyle="solid"/>
                </v:shape>
                <v:shape style="position:absolute;left:1045;top:1889;width:3169;height:3996" type="#_x0000_t202" id="docshape33" filled="false" stroked="false">
                  <v:textbox inset="0,0,0,0">
                    <w:txbxContent>
                      <w:p>
                        <w:pPr>
                          <w:numPr>
                            <w:ilvl w:val="0"/>
                            <w:numId w:val="2"/>
                          </w:numPr>
                          <w:tabs>
                            <w:tab w:pos="474" w:val="left" w:leader="none"/>
                          </w:tabs>
                          <w:spacing w:before="163"/>
                          <w:ind w:left="474" w:right="172" w:hanging="171"/>
                          <w:jc w:val="left"/>
                          <w:rPr>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txbxContent>
                  </v:textbox>
                  <w10:wrap type="none"/>
                </v:shape>
                <v:shape style="position:absolute;left:1075;top:811;width:3159;height:1078" type="#_x0000_t202" id="docshape34" filled="true" fillcolor="#c9edfa" stroked="false">
                  <v:textbox inset="0,0,0,0">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1020;top:215;width:9881;height:593" type="#_x0000_t202" id="docshape35" filled="true" fillcolor="#084f6a" stroked="false">
                  <v:textbox inset="0,0,0,0">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v:textbox>
                  <v:fill type="solid"/>
                  <w10:wrap type="none"/>
                </v:shape>
                <v:shape style="position:absolute;left:4396;top:1895;width:3169;height:4015" type="#_x0000_t202" id="docshape36" filled="false" stroked="false">
                  <v:textbox inset="0,0,0,0">
                    <w:txbxContent>
                      <w:p>
                        <w:pPr>
                          <w:numPr>
                            <w:ilvl w:val="0"/>
                            <w:numId w:val="3"/>
                          </w:numPr>
                          <w:tabs>
                            <w:tab w:pos="449" w:val="left" w:leader="none"/>
                          </w:tabs>
                          <w:spacing w:line="219" w:lineRule="exact" w:before="157"/>
                          <w:ind w:left="449" w:right="0" w:hanging="170"/>
                          <w:jc w:val="left"/>
                          <w:rPr>
                            <w:rFonts w:ascii="Arial MT" w:hAnsi="Arial MT"/>
                            <w:color w:val="929292"/>
                            <w:sz w:val="18"/>
                          </w:rPr>
                        </w:pPr>
                        <w:r>
                          <w:rPr>
                            <w:color w:val="929292"/>
                            <w:sz w:val="18"/>
                          </w:rPr>
                          <w:t>Chargé</w:t>
                        </w:r>
                        <w:r>
                          <w:rPr>
                            <w:color w:val="929292"/>
                            <w:spacing w:val="-6"/>
                            <w:sz w:val="18"/>
                          </w:rPr>
                          <w:t> </w:t>
                        </w:r>
                        <w:r>
                          <w:rPr>
                            <w:color w:val="929292"/>
                            <w:sz w:val="18"/>
                          </w:rPr>
                          <w:t>de</w:t>
                        </w:r>
                        <w:r>
                          <w:rPr>
                            <w:color w:val="929292"/>
                            <w:spacing w:val="-6"/>
                            <w:sz w:val="18"/>
                          </w:rPr>
                          <w:t> </w:t>
                        </w:r>
                        <w:r>
                          <w:rPr>
                            <w:color w:val="929292"/>
                            <w:spacing w:val="-2"/>
                            <w:sz w:val="18"/>
                          </w:rPr>
                          <w:t>partenariats</w:t>
                        </w:r>
                      </w:p>
                      <w:p>
                        <w:pPr>
                          <w:numPr>
                            <w:ilvl w:val="0"/>
                            <w:numId w:val="3"/>
                          </w:numPr>
                          <w:tabs>
                            <w:tab w:pos="450" w:val="left" w:leader="none"/>
                          </w:tabs>
                          <w:spacing w:before="0"/>
                          <w:ind w:left="450" w:right="268" w:hanging="171"/>
                          <w:jc w:val="left"/>
                          <w:rPr>
                            <w:rFonts w:ascii="Arial MT" w:hAnsi="Arial MT"/>
                            <w:color w:val="929292"/>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p>
                        <w:pPr>
                          <w:numPr>
                            <w:ilvl w:val="0"/>
                            <w:numId w:val="3"/>
                          </w:numPr>
                          <w:tabs>
                            <w:tab w:pos="449" w:val="left" w:leader="none"/>
                          </w:tabs>
                          <w:spacing w:before="1"/>
                          <w:ind w:left="449" w:right="0" w:hanging="170"/>
                          <w:jc w:val="left"/>
                          <w:rPr>
                            <w:rFonts w:ascii="Arial MT" w:hAnsi="Arial MT"/>
                            <w:color w:val="585858"/>
                            <w:sz w:val="18"/>
                          </w:rPr>
                        </w:pPr>
                        <w:r>
                          <w:rPr>
                            <w:color w:val="929292"/>
                            <w:sz w:val="18"/>
                          </w:rPr>
                          <w:t>Coordinateur</w:t>
                        </w:r>
                        <w:r>
                          <w:rPr>
                            <w:color w:val="929292"/>
                            <w:spacing w:val="-2"/>
                            <w:sz w:val="18"/>
                          </w:rPr>
                          <w:t> </w:t>
                        </w:r>
                        <w:r>
                          <w:rPr>
                            <w:color w:val="929292"/>
                            <w:sz w:val="18"/>
                          </w:rPr>
                          <w:t>ou</w:t>
                        </w:r>
                        <w:r>
                          <w:rPr>
                            <w:color w:val="929292"/>
                            <w:spacing w:val="-3"/>
                            <w:sz w:val="18"/>
                          </w:rPr>
                          <w:t> </w:t>
                        </w:r>
                        <w:r>
                          <w:rPr>
                            <w:color w:val="929292"/>
                            <w:sz w:val="18"/>
                          </w:rPr>
                          <w:t>chargé</w:t>
                        </w:r>
                        <w:r>
                          <w:rPr>
                            <w:color w:val="929292"/>
                            <w:spacing w:val="-3"/>
                            <w:sz w:val="18"/>
                          </w:rPr>
                          <w:t> </w:t>
                        </w:r>
                        <w:r>
                          <w:rPr>
                            <w:color w:val="929292"/>
                            <w:spacing w:val="-5"/>
                            <w:sz w:val="18"/>
                          </w:rPr>
                          <w:t>de</w:t>
                        </w:r>
                      </w:p>
                      <w:p>
                        <w:pPr>
                          <w:spacing w:before="2"/>
                          <w:ind w:left="450" w:right="0" w:firstLine="0"/>
                          <w:jc w:val="left"/>
                          <w:rPr>
                            <w:sz w:val="18"/>
                          </w:rPr>
                        </w:pPr>
                        <w:r>
                          <w:rPr>
                            <w:color w:val="929292"/>
                            <w:spacing w:val="-2"/>
                            <w:sz w:val="18"/>
                          </w:rPr>
                          <w:t>projet</w:t>
                        </w:r>
                      </w:p>
                    </w:txbxContent>
                  </v:textbox>
                  <w10:wrap type="none"/>
                </v:shape>
                <v:shape style="position:absolute;left:4419;top:817;width:3159;height:1078" type="#_x0000_t202" id="docshape37" filled="true" fillcolor="#c9edfa" stroked="false">
                  <v:textbox inset="0,0,0,0">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7723;top:1921;width:3169;height:3964" type="#_x0000_t202" id="docshape38" filled="false" stroked="false">
                  <v:textbox inset="0,0,0,0">
                    <w:txbxContent>
                      <w:p>
                        <w:pPr>
                          <w:numPr>
                            <w:ilvl w:val="0"/>
                            <w:numId w:val="4"/>
                          </w:numPr>
                          <w:tabs>
                            <w:tab w:pos="452" w:val="left" w:leader="none"/>
                          </w:tabs>
                          <w:spacing w:line="240" w:lineRule="auto" w:before="131"/>
                          <w:ind w:left="452" w:right="182" w:hanging="171"/>
                          <w:jc w:val="left"/>
                          <w:rPr>
                            <w:rFonts w:ascii="Arial MT" w:hAnsi="Arial MT"/>
                            <w:color w:val="929292"/>
                            <w:sz w:val="18"/>
                          </w:rPr>
                        </w:pPr>
                        <w:r>
                          <w:rPr>
                            <w:color w:val="929292"/>
                            <w:sz w:val="18"/>
                          </w:rPr>
                          <w:t>Responsable de secteur (établissement</w:t>
                        </w:r>
                        <w:r>
                          <w:rPr>
                            <w:color w:val="929292"/>
                            <w:spacing w:val="-17"/>
                            <w:sz w:val="18"/>
                          </w:rPr>
                          <w:t> </w:t>
                        </w:r>
                        <w:r>
                          <w:rPr>
                            <w:color w:val="929292"/>
                            <w:sz w:val="18"/>
                          </w:rPr>
                          <w:t>de</w:t>
                        </w:r>
                        <w:r>
                          <w:rPr>
                            <w:color w:val="929292"/>
                            <w:spacing w:val="-17"/>
                            <w:sz w:val="18"/>
                          </w:rPr>
                          <w:t> </w:t>
                        </w:r>
                        <w:r>
                          <w:rPr>
                            <w:color w:val="929292"/>
                            <w:sz w:val="18"/>
                          </w:rPr>
                          <w:t>pratiques artistiques,</w:t>
                        </w:r>
                        <w:r>
                          <w:rPr>
                            <w:color w:val="929292"/>
                            <w:spacing w:val="-9"/>
                            <w:sz w:val="18"/>
                          </w:rPr>
                          <w:t> </w:t>
                        </w:r>
                        <w:r>
                          <w:rPr>
                            <w:color w:val="929292"/>
                            <w:sz w:val="18"/>
                          </w:rPr>
                          <w:t>etc.)</w:t>
                        </w:r>
                      </w:p>
                      <w:p>
                        <w:pPr>
                          <w:numPr>
                            <w:ilvl w:val="0"/>
                            <w:numId w:val="4"/>
                          </w:numPr>
                          <w:tabs>
                            <w:tab w:pos="452" w:val="left" w:leader="none"/>
                          </w:tabs>
                          <w:spacing w:line="242" w:lineRule="auto" w:before="1"/>
                          <w:ind w:left="452" w:right="182" w:hanging="171"/>
                          <w:jc w:val="left"/>
                          <w:rPr>
                            <w:rFonts w:ascii="Arial MT" w:hAnsi="Arial MT"/>
                            <w:color w:val="585858"/>
                            <w:sz w:val="18"/>
                          </w:rPr>
                        </w:pPr>
                        <w:r>
                          <w:rPr>
                            <w:color w:val="929292"/>
                            <w:sz w:val="18"/>
                          </w:rPr>
                          <w:t>Directeur de structure (établissement</w:t>
                        </w:r>
                        <w:r>
                          <w:rPr>
                            <w:color w:val="929292"/>
                            <w:spacing w:val="-17"/>
                            <w:sz w:val="18"/>
                          </w:rPr>
                          <w:t> </w:t>
                        </w:r>
                        <w:r>
                          <w:rPr>
                            <w:color w:val="929292"/>
                            <w:sz w:val="18"/>
                          </w:rPr>
                          <w:t>de</w:t>
                        </w:r>
                        <w:r>
                          <w:rPr>
                            <w:color w:val="929292"/>
                            <w:spacing w:val="-17"/>
                            <w:sz w:val="18"/>
                          </w:rPr>
                          <w:t> </w:t>
                        </w:r>
                        <w:r>
                          <w:rPr>
                            <w:color w:val="929292"/>
                            <w:sz w:val="18"/>
                          </w:rPr>
                          <w:t>pratiques artistiques,</w:t>
                        </w:r>
                        <w:r>
                          <w:rPr>
                            <w:color w:val="929292"/>
                            <w:spacing w:val="-9"/>
                            <w:sz w:val="18"/>
                          </w:rPr>
                          <w:t> </w:t>
                        </w:r>
                        <w:r>
                          <w:rPr>
                            <w:color w:val="929292"/>
                            <w:sz w:val="18"/>
                          </w:rPr>
                          <w:t>etc.)</w:t>
                        </w:r>
                      </w:p>
                    </w:txbxContent>
                  </v:textbox>
                  <w10:wrap type="none"/>
                </v:shape>
                <v:shape style="position:absolute;left:7751;top:843;width:3159;height:1078" type="#_x0000_t202" id="docshape39" filled="true" fillcolor="#c9edfa" stroked="false">
                  <v:textbox inset="0,0,0,0">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4496">
                <wp:simplePos x="0" y="0"/>
                <wp:positionH relativeFrom="page">
                  <wp:posOffset>684530</wp:posOffset>
                </wp:positionH>
                <wp:positionV relativeFrom="paragraph">
                  <wp:posOffset>3821661</wp:posOffset>
                </wp:positionV>
                <wp:extent cx="6280150" cy="3380740"/>
                <wp:effectExtent l="0" t="0" r="0" b="0"/>
                <wp:wrapTopAndBottom/>
                <wp:docPr id="42" name="Group 42"/>
                <wp:cNvGraphicFramePr>
                  <a:graphicFrameLocks/>
                </wp:cNvGraphicFramePr>
                <a:graphic>
                  <a:graphicData uri="http://schemas.microsoft.com/office/word/2010/wordprocessingGroup">
                    <wpg:wgp>
                      <wpg:cNvPr id="42" name="Group 42"/>
                      <wpg:cNvGrpSpPr/>
                      <wpg:grpSpPr>
                        <a:xfrm>
                          <a:off x="0" y="0"/>
                          <a:ext cx="6280150" cy="3380740"/>
                          <a:chExt cx="6280150" cy="3380740"/>
                        </a:xfrm>
                      </wpg:grpSpPr>
                      <wps:wsp>
                        <wps:cNvPr id="43" name="Graphic 43"/>
                        <wps:cNvSpPr/>
                        <wps:spPr>
                          <a:xfrm>
                            <a:off x="21590" y="365759"/>
                            <a:ext cx="6249035" cy="3013075"/>
                          </a:xfrm>
                          <a:custGeom>
                            <a:avLst/>
                            <a:gdLst/>
                            <a:ahLst/>
                            <a:cxnLst/>
                            <a:rect l="l" t="t" r="r" b="b"/>
                            <a:pathLst>
                              <a:path w="6249035" h="3013075">
                                <a:moveTo>
                                  <a:pt x="0" y="2997835"/>
                                </a:moveTo>
                                <a:lnTo>
                                  <a:pt x="2015489" y="2997835"/>
                                </a:lnTo>
                                <a:lnTo>
                                  <a:pt x="2015489" y="0"/>
                                </a:lnTo>
                                <a:lnTo>
                                  <a:pt x="0" y="0"/>
                                </a:lnTo>
                                <a:lnTo>
                                  <a:pt x="0" y="2997835"/>
                                </a:lnTo>
                                <a:close/>
                              </a:path>
                              <a:path w="6249035" h="3013075">
                                <a:moveTo>
                                  <a:pt x="2116455" y="3013075"/>
                                </a:moveTo>
                                <a:lnTo>
                                  <a:pt x="4131944" y="3013075"/>
                                </a:lnTo>
                                <a:lnTo>
                                  <a:pt x="4131944" y="15240"/>
                                </a:lnTo>
                                <a:lnTo>
                                  <a:pt x="2116455" y="15240"/>
                                </a:lnTo>
                                <a:lnTo>
                                  <a:pt x="2116455" y="3013075"/>
                                </a:lnTo>
                                <a:close/>
                              </a:path>
                              <a:path w="6249035" h="3013075">
                                <a:moveTo>
                                  <a:pt x="4233545" y="3009265"/>
                                </a:moveTo>
                                <a:lnTo>
                                  <a:pt x="6249034" y="3009265"/>
                                </a:lnTo>
                                <a:lnTo>
                                  <a:pt x="6249034" y="11430"/>
                                </a:lnTo>
                                <a:lnTo>
                                  <a:pt x="4233545" y="11430"/>
                                </a:lnTo>
                                <a:lnTo>
                                  <a:pt x="4233545" y="3009265"/>
                                </a:lnTo>
                                <a:close/>
                              </a:path>
                            </a:pathLst>
                          </a:custGeom>
                          <a:ln w="3175">
                            <a:solidFill>
                              <a:srgbClr val="0E9ED4"/>
                            </a:solidFill>
                            <a:prstDash val="solid"/>
                          </a:ln>
                        </wps:spPr>
                        <wps:bodyPr wrap="square" lIns="0" tIns="0" rIns="0" bIns="0" rtlCol="0">
                          <a:prstTxWarp prst="textNoShape">
                            <a:avLst/>
                          </a:prstTxWarp>
                          <a:noAutofit/>
                        </wps:bodyPr>
                      </wps:wsp>
                      <wps:wsp>
                        <wps:cNvPr id="44" name="Textbox 44"/>
                        <wps:cNvSpPr txBox="1"/>
                        <wps:spPr>
                          <a:xfrm>
                            <a:off x="23177" y="1062989"/>
                            <a:ext cx="2012314" cy="2299335"/>
                          </a:xfrm>
                          <a:prstGeom prst="rect">
                            <a:avLst/>
                          </a:prstGeom>
                        </wps:spPr>
                        <wps:txbx>
                          <w:txbxContent>
                            <w:p>
                              <w:pPr>
                                <w:spacing w:line="240" w:lineRule="auto" w:before="29"/>
                                <w:rPr>
                                  <w:b/>
                                  <w:sz w:val="18"/>
                                </w:rPr>
                              </w:pPr>
                            </w:p>
                            <w:p>
                              <w:pPr>
                                <w:numPr>
                                  <w:ilvl w:val="0"/>
                                  <w:numId w:val="5"/>
                                </w:numPr>
                                <w:tabs>
                                  <w:tab w:pos="453" w:val="left" w:leader="none"/>
                                </w:tabs>
                                <w:spacing w:before="1"/>
                                <w:ind w:left="453" w:right="333" w:hanging="171"/>
                                <w:jc w:val="left"/>
                                <w:rPr>
                                  <w:sz w:val="18"/>
                                </w:rPr>
                              </w:pPr>
                              <w:r>
                                <w:rPr>
                                  <w:color w:val="929292"/>
                                  <w:sz w:val="18"/>
                                </w:rPr>
                                <w:t>Directeur</w:t>
                              </w:r>
                              <w:r>
                                <w:rPr>
                                  <w:color w:val="929292"/>
                                  <w:spacing w:val="-9"/>
                                  <w:sz w:val="18"/>
                                </w:rPr>
                                <w:t> </w:t>
                              </w:r>
                              <w:r>
                                <w:rPr>
                                  <w:color w:val="929292"/>
                                  <w:sz w:val="18"/>
                                </w:rPr>
                                <w:t>d'EAJE, </w:t>
                              </w:r>
                              <w:r>
                                <w:rPr>
                                  <w:color w:val="929292"/>
                                  <w:spacing w:val="-2"/>
                                  <w:sz w:val="18"/>
                                </w:rPr>
                                <w:t>responsable</w:t>
                              </w:r>
                              <w:r>
                                <w:rPr>
                                  <w:color w:val="929292"/>
                                  <w:spacing w:val="-16"/>
                                  <w:sz w:val="18"/>
                                </w:rPr>
                                <w:t> </w:t>
                              </w:r>
                              <w:r>
                                <w:rPr>
                                  <w:color w:val="929292"/>
                                  <w:spacing w:val="-2"/>
                                  <w:sz w:val="18"/>
                                </w:rPr>
                                <w:t>d'ACM</w:t>
                              </w:r>
                              <w:r>
                                <w:rPr>
                                  <w:color w:val="929292"/>
                                  <w:spacing w:val="-16"/>
                                  <w:sz w:val="18"/>
                                </w:rPr>
                                <w:t> </w:t>
                              </w:r>
                              <w:r>
                                <w:rPr>
                                  <w:color w:val="929292"/>
                                  <w:spacing w:val="-2"/>
                                  <w:sz w:val="18"/>
                                </w:rPr>
                                <w:t>(Alisfa)</w:t>
                              </w:r>
                            </w:p>
                          </w:txbxContent>
                        </wps:txbx>
                        <wps:bodyPr wrap="square" lIns="0" tIns="0" rIns="0" bIns="0" rtlCol="0">
                          <a:noAutofit/>
                        </wps:bodyPr>
                      </wps:wsp>
                      <wps:wsp>
                        <wps:cNvPr id="45" name="Textbox 45"/>
                        <wps:cNvSpPr txBox="1"/>
                        <wps:spPr>
                          <a:xfrm>
                            <a:off x="34925" y="378459"/>
                            <a:ext cx="2005964" cy="684530"/>
                          </a:xfrm>
                          <a:prstGeom prst="rect">
                            <a:avLst/>
                          </a:prstGeom>
                          <a:solidFill>
                            <a:srgbClr val="C9EDFA"/>
                          </a:solidFill>
                        </wps:spPr>
                        <wps:txbx>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46" name="Textbox 46"/>
                        <wps:cNvSpPr txBox="1"/>
                        <wps:spPr>
                          <a:xfrm>
                            <a:off x="2327529" y="1219047"/>
                            <a:ext cx="159385" cy="139700"/>
                          </a:xfrm>
                          <a:prstGeom prst="rect">
                            <a:avLst/>
                          </a:prstGeom>
                        </wps:spPr>
                        <wps:txbx>
                          <w:txbxContent>
                            <w:p>
                              <w:pPr>
                                <w:numPr>
                                  <w:ilvl w:val="0"/>
                                  <w:numId w:val="6"/>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47" name="Textbox 47"/>
                        <wps:cNvSpPr txBox="1"/>
                        <wps:spPr>
                          <a:xfrm>
                            <a:off x="2158364" y="382270"/>
                            <a:ext cx="2005964" cy="684530"/>
                          </a:xfrm>
                          <a:prstGeom prst="rect">
                            <a:avLst/>
                          </a:prstGeom>
                          <a:solidFill>
                            <a:srgbClr val="C9EDFA"/>
                          </a:solidFill>
                        </wps:spPr>
                        <wps:txbx>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8" name="Textbox 48"/>
                        <wps:cNvSpPr txBox="1"/>
                        <wps:spPr>
                          <a:xfrm>
                            <a:off x="0" y="0"/>
                            <a:ext cx="6274435" cy="376555"/>
                          </a:xfrm>
                          <a:prstGeom prst="rect">
                            <a:avLst/>
                          </a:prstGeom>
                          <a:solidFill>
                            <a:srgbClr val="084F6A"/>
                          </a:solidFill>
                        </wps:spPr>
                        <wps:txbx>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wps:txbx>
                        <wps:bodyPr wrap="square" lIns="0" tIns="0" rIns="0" bIns="0" rtlCol="0">
                          <a:noAutofit/>
                        </wps:bodyPr>
                      </wps:wsp>
                      <wps:wsp>
                        <wps:cNvPr id="49" name="Textbox 49"/>
                        <wps:cNvSpPr txBox="1"/>
                        <wps:spPr>
                          <a:xfrm>
                            <a:off x="4440046" y="1223619"/>
                            <a:ext cx="159385" cy="139700"/>
                          </a:xfrm>
                          <a:prstGeom prst="rect">
                            <a:avLst/>
                          </a:prstGeom>
                        </wps:spPr>
                        <wps:txbx>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50" name="Textbox 50"/>
                        <wps:cNvSpPr txBox="1"/>
                        <wps:spPr>
                          <a:xfrm>
                            <a:off x="4274184" y="398779"/>
                            <a:ext cx="2005964" cy="684530"/>
                          </a:xfrm>
                          <a:prstGeom prst="rect">
                            <a:avLst/>
                          </a:prstGeom>
                          <a:solidFill>
                            <a:srgbClr val="C9EDFA"/>
                          </a:solidFill>
                        </wps:spPr>
                        <wps:txbx>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3.900002pt;margin-top:300.918243pt;width:494.5pt;height:266.2pt;mso-position-horizontal-relative:page;mso-position-vertical-relative:paragraph;z-index:-15721984;mso-wrap-distance-left:0;mso-wrap-distance-right:0" id="docshapegroup40" coordorigin="1078,6018" coordsize="9890,5324">
                <v:shape style="position:absolute;left:1112;top:6594;width:9841;height:4745" id="docshape41" coordorigin="1112,6594" coordsize="9841,4745" path="m1112,11315l4286,11315,4286,6594,1112,6594,1112,11315xm4445,11339l7619,11339,7619,6618,4445,6618,4445,11339xm7779,11333l10953,11333,10953,6612,7779,6612,7779,11333xe" filled="false" stroked="true" strokeweight=".25pt" strokecolor="#0e9ed4">
                  <v:path arrowok="t"/>
                  <v:stroke dashstyle="solid"/>
                </v:shape>
                <v:shape style="position:absolute;left:1114;top:7692;width:3169;height:3621" type="#_x0000_t202" id="docshape42" filled="false" stroked="false">
                  <v:textbox inset="0,0,0,0">
                    <w:txbxContent>
                      <w:p>
                        <w:pPr>
                          <w:spacing w:line="240" w:lineRule="auto" w:before="29"/>
                          <w:rPr>
                            <w:b/>
                            <w:sz w:val="18"/>
                          </w:rPr>
                        </w:pPr>
                      </w:p>
                      <w:p>
                        <w:pPr>
                          <w:numPr>
                            <w:ilvl w:val="0"/>
                            <w:numId w:val="5"/>
                          </w:numPr>
                          <w:tabs>
                            <w:tab w:pos="453" w:val="left" w:leader="none"/>
                          </w:tabs>
                          <w:spacing w:before="1"/>
                          <w:ind w:left="453" w:right="333" w:hanging="171"/>
                          <w:jc w:val="left"/>
                          <w:rPr>
                            <w:sz w:val="18"/>
                          </w:rPr>
                        </w:pPr>
                        <w:r>
                          <w:rPr>
                            <w:color w:val="929292"/>
                            <w:sz w:val="18"/>
                          </w:rPr>
                          <w:t>Directeur</w:t>
                        </w:r>
                        <w:r>
                          <w:rPr>
                            <w:color w:val="929292"/>
                            <w:spacing w:val="-9"/>
                            <w:sz w:val="18"/>
                          </w:rPr>
                          <w:t> </w:t>
                        </w:r>
                        <w:r>
                          <w:rPr>
                            <w:color w:val="929292"/>
                            <w:sz w:val="18"/>
                          </w:rPr>
                          <w:t>d'EAJE, </w:t>
                        </w:r>
                        <w:r>
                          <w:rPr>
                            <w:color w:val="929292"/>
                            <w:spacing w:val="-2"/>
                            <w:sz w:val="18"/>
                          </w:rPr>
                          <w:t>responsable</w:t>
                        </w:r>
                        <w:r>
                          <w:rPr>
                            <w:color w:val="929292"/>
                            <w:spacing w:val="-16"/>
                            <w:sz w:val="18"/>
                          </w:rPr>
                          <w:t> </w:t>
                        </w:r>
                        <w:r>
                          <w:rPr>
                            <w:color w:val="929292"/>
                            <w:spacing w:val="-2"/>
                            <w:sz w:val="18"/>
                          </w:rPr>
                          <w:t>d'ACM</w:t>
                        </w:r>
                        <w:r>
                          <w:rPr>
                            <w:color w:val="929292"/>
                            <w:spacing w:val="-16"/>
                            <w:sz w:val="18"/>
                          </w:rPr>
                          <w:t> </w:t>
                        </w:r>
                        <w:r>
                          <w:rPr>
                            <w:color w:val="929292"/>
                            <w:spacing w:val="-2"/>
                            <w:sz w:val="18"/>
                          </w:rPr>
                          <w:t>(Alisfa)</w:t>
                        </w:r>
                      </w:p>
                    </w:txbxContent>
                  </v:textbox>
                  <w10:wrap type="none"/>
                </v:shape>
                <v:shape style="position:absolute;left:1133;top:6614;width:3159;height:1078" type="#_x0000_t202" id="docshape43" filled="true" fillcolor="#c9edfa" stroked="false">
                  <v:textbox inset="0,0,0,0">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4743;top:7938;width:251;height:220" type="#_x0000_t202" id="docshape44" filled="false" stroked="false">
                  <v:textbox inset="0,0,0,0">
                    <w:txbxContent>
                      <w:p>
                        <w:pPr>
                          <w:numPr>
                            <w:ilvl w:val="0"/>
                            <w:numId w:val="6"/>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4477;top:6620;width:3159;height:1078" type="#_x0000_t202" id="docshape45" filled="true" fillcolor="#c9edfa" stroked="false">
                  <v:textbox inset="0,0,0,0">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1078;top:6018;width:9881;height:593" type="#_x0000_t202" id="docshape46" filled="true" fillcolor="#084f6a" stroked="false">
                  <v:textbox inset="0,0,0,0">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v:textbox>
                  <v:fill type="solid"/>
                  <w10:wrap type="none"/>
                </v:shape>
                <v:shape style="position:absolute;left:8070;top:7945;width:251;height:220" type="#_x0000_t202" id="docshape47" filled="false" stroked="false">
                  <v:textbox inset="0,0,0,0">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7809;top:6646;width:3159;height:1078" type="#_x0000_t202" id="docshape48" filled="true" fillcolor="#c9edfa" stroked="false">
                  <v:textbox inset="0,0,0,0">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008">
                <wp:simplePos x="0" y="0"/>
                <wp:positionH relativeFrom="page">
                  <wp:posOffset>717550</wp:posOffset>
                </wp:positionH>
                <wp:positionV relativeFrom="paragraph">
                  <wp:posOffset>7374845</wp:posOffset>
                </wp:positionV>
                <wp:extent cx="6283325" cy="1871345"/>
                <wp:effectExtent l="0" t="0" r="0" b="0"/>
                <wp:wrapTopAndBottom/>
                <wp:docPr id="51" name="Textbox 51"/>
                <wp:cNvGraphicFramePr>
                  <a:graphicFrameLocks/>
                </wp:cNvGraphicFramePr>
                <a:graphic>
                  <a:graphicData uri="http://schemas.microsoft.com/office/word/2010/wordprocessingShape">
                    <wps:wsp>
                      <wps:cNvPr id="51" name="Textbox 51"/>
                      <wps:cNvSpPr txBox="1"/>
                      <wps:spPr>
                        <a:xfrm>
                          <a:off x="0" y="0"/>
                          <a:ext cx="6283325" cy="1871345"/>
                        </a:xfrm>
                        <a:prstGeom prst="rect">
                          <a:avLst/>
                        </a:prstGeom>
                        <a:solidFill>
                          <a:srgbClr val="C9EDFA"/>
                        </a:solidFill>
                      </wps:spPr>
                      <wps:txbx>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style="position:absolute;margin-left:56.5pt;margin-top:580.696533pt;width:494.75pt;height:147.35pt;mso-position-horizontal-relative:page;mso-position-vertical-relative:paragraph;z-index:-15721472;mso-wrap-distance-left:0;mso-wrap-distance-right:0" type="#_x0000_t202" id="docshape49" filled="true" fillcolor="#c9edfa" stroked="false">
                <v:textbox inset="0,0,0,0">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v:textbox>
                <v:fill type="solid"/>
                <w10:wrap type="topAndBottom"/>
              </v:shape>
            </w:pict>
          </mc:Fallback>
        </mc:AlternateContent>
      </w:r>
    </w:p>
    <w:p>
      <w:pPr>
        <w:pStyle w:val="BodyText"/>
        <w:spacing w:before="6"/>
        <w:rPr>
          <w:b/>
          <w:sz w:val="6"/>
        </w:rPr>
      </w:pPr>
    </w:p>
    <w:p>
      <w:pPr>
        <w:pStyle w:val="BodyText"/>
        <w:spacing w:before="5"/>
        <w:rPr>
          <w:b/>
          <w:sz w:val="20"/>
        </w:rPr>
      </w:pPr>
    </w:p>
    <w:sectPr>
      <w:headerReference w:type="default" r:id="rId11"/>
      <w:pgSz w:w="11910" w:h="16840"/>
      <w:pgMar w:header="461" w:footer="0" w:top="1400" w:bottom="280" w:left="708"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Verdana">
    <w:altName w:val="Verdana"/>
    <w:charset w:val="1"/>
    <w:family w:val="swiss"/>
    <w:pitch w:val="variable"/>
  </w:font>
  <w:font w:name="Tahoma">
    <w:altName w:val="Tahom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22976">
              <wp:simplePos x="0" y="0"/>
              <wp:positionH relativeFrom="page">
                <wp:posOffset>587755</wp:posOffset>
              </wp:positionH>
              <wp:positionV relativeFrom="page">
                <wp:posOffset>345829</wp:posOffset>
              </wp:positionV>
              <wp:extent cx="3653790" cy="51371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3653790" cy="513715"/>
                      </a:xfrm>
                      <a:prstGeom prst="rect">
                        <a:avLst/>
                      </a:prstGeom>
                    </wps:spPr>
                    <wps:txbx>
                      <w:txbxContent>
                        <w:p>
                          <w:pPr>
                            <w:spacing w:line="235" w:lineRule="auto" w:before="13"/>
                            <w:ind w:left="20" w:right="18" w:firstLine="326"/>
                            <w:jc w:val="left"/>
                            <w:rPr>
                              <w:b/>
                              <w:sz w:val="32"/>
                            </w:rPr>
                          </w:pPr>
                          <w:r>
                            <w:rPr>
                              <w:b/>
                              <w:color w:val="456BA4"/>
                              <w:spacing w:val="-8"/>
                              <w:sz w:val="32"/>
                            </w:rPr>
                            <w:t>Directrice</w:t>
                          </w:r>
                          <w:r>
                            <w:rPr>
                              <w:b/>
                              <w:color w:val="456BA4"/>
                              <w:spacing w:val="-20"/>
                              <w:sz w:val="32"/>
                            </w:rPr>
                            <w:t> </w:t>
                          </w:r>
                          <w:r>
                            <w:rPr>
                              <w:b/>
                              <w:color w:val="456BA4"/>
                              <w:spacing w:val="-8"/>
                              <w:sz w:val="32"/>
                            </w:rPr>
                            <w:t>adjointe</w:t>
                          </w:r>
                          <w:r>
                            <w:rPr>
                              <w:b/>
                              <w:color w:val="456BA4"/>
                              <w:spacing w:val="-19"/>
                              <w:sz w:val="32"/>
                            </w:rPr>
                            <w:t> </w:t>
                          </w:r>
                          <w:r>
                            <w:rPr>
                              <w:b/>
                              <w:color w:val="456BA4"/>
                              <w:spacing w:val="-8"/>
                              <w:sz w:val="32"/>
                            </w:rPr>
                            <w:t>de</w:t>
                          </w:r>
                          <w:r>
                            <w:rPr>
                              <w:b/>
                              <w:color w:val="456BA4"/>
                              <w:spacing w:val="-20"/>
                              <w:sz w:val="32"/>
                            </w:rPr>
                            <w:t> </w:t>
                          </w:r>
                          <w:r>
                            <w:rPr>
                              <w:b/>
                              <w:color w:val="456BA4"/>
                              <w:spacing w:val="-8"/>
                              <w:sz w:val="32"/>
                            </w:rPr>
                            <w:t>structure </w:t>
                          </w:r>
                          <w:r>
                            <w:rPr>
                              <w:b/>
                              <w:color w:val="F0A983"/>
                              <w:sz w:val="32"/>
                            </w:rPr>
                            <w:t>Directeur</w:t>
                          </w:r>
                          <w:r>
                            <w:rPr>
                              <w:b/>
                              <w:color w:val="F0A983"/>
                              <w:spacing w:val="-28"/>
                              <w:sz w:val="32"/>
                            </w:rPr>
                            <w:t> </w:t>
                          </w:r>
                          <w:r>
                            <w:rPr>
                              <w:b/>
                              <w:color w:val="F0A983"/>
                              <w:sz w:val="32"/>
                            </w:rPr>
                            <w:t>adjoint</w:t>
                          </w:r>
                          <w:r>
                            <w:rPr>
                              <w:b/>
                              <w:color w:val="F0A983"/>
                              <w:spacing w:val="-27"/>
                              <w:sz w:val="32"/>
                            </w:rPr>
                            <w:t> </w:t>
                          </w:r>
                          <w:r>
                            <w:rPr>
                              <w:b/>
                              <w:color w:val="F0A983"/>
                              <w:sz w:val="32"/>
                            </w:rPr>
                            <w:t>de</w:t>
                          </w:r>
                          <w:r>
                            <w:rPr>
                              <w:b/>
                              <w:color w:val="F0A983"/>
                              <w:spacing w:val="-28"/>
                              <w:sz w:val="32"/>
                            </w:rPr>
                            <w:t> </w:t>
                          </w:r>
                          <w:r>
                            <w:rPr>
                              <w:b/>
                              <w:color w:val="F0A983"/>
                              <w:sz w:val="32"/>
                            </w:rPr>
                            <w:t>structure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6.279999pt;margin-top:27.230703pt;width:287.7pt;height:40.450pt;mso-position-horizontal-relative:page;mso-position-vertical-relative:page;z-index:-15893504" type="#_x0000_t202" id="docshape1" filled="false" stroked="false">
              <v:textbox inset="0,0,0,0">
                <w:txbxContent>
                  <w:p>
                    <w:pPr>
                      <w:spacing w:line="235" w:lineRule="auto" w:before="13"/>
                      <w:ind w:left="20" w:right="18" w:firstLine="326"/>
                      <w:jc w:val="left"/>
                      <w:rPr>
                        <w:b/>
                        <w:sz w:val="32"/>
                      </w:rPr>
                    </w:pPr>
                    <w:r>
                      <w:rPr>
                        <w:b/>
                        <w:color w:val="456BA4"/>
                        <w:spacing w:val="-8"/>
                        <w:sz w:val="32"/>
                      </w:rPr>
                      <w:t>Directrice</w:t>
                    </w:r>
                    <w:r>
                      <w:rPr>
                        <w:b/>
                        <w:color w:val="456BA4"/>
                        <w:spacing w:val="-20"/>
                        <w:sz w:val="32"/>
                      </w:rPr>
                      <w:t> </w:t>
                    </w:r>
                    <w:r>
                      <w:rPr>
                        <w:b/>
                        <w:color w:val="456BA4"/>
                        <w:spacing w:val="-8"/>
                        <w:sz w:val="32"/>
                      </w:rPr>
                      <w:t>adjointe</w:t>
                    </w:r>
                    <w:r>
                      <w:rPr>
                        <w:b/>
                        <w:color w:val="456BA4"/>
                        <w:spacing w:val="-19"/>
                        <w:sz w:val="32"/>
                      </w:rPr>
                      <w:t> </w:t>
                    </w:r>
                    <w:r>
                      <w:rPr>
                        <w:b/>
                        <w:color w:val="456BA4"/>
                        <w:spacing w:val="-8"/>
                        <w:sz w:val="32"/>
                      </w:rPr>
                      <w:t>de</w:t>
                    </w:r>
                    <w:r>
                      <w:rPr>
                        <w:b/>
                        <w:color w:val="456BA4"/>
                        <w:spacing w:val="-20"/>
                        <w:sz w:val="32"/>
                      </w:rPr>
                      <w:t> </w:t>
                    </w:r>
                    <w:r>
                      <w:rPr>
                        <w:b/>
                        <w:color w:val="456BA4"/>
                        <w:spacing w:val="-8"/>
                        <w:sz w:val="32"/>
                      </w:rPr>
                      <w:t>structure </w:t>
                    </w:r>
                    <w:r>
                      <w:rPr>
                        <w:b/>
                        <w:color w:val="F0A983"/>
                        <w:sz w:val="32"/>
                      </w:rPr>
                      <w:t>Directeur</w:t>
                    </w:r>
                    <w:r>
                      <w:rPr>
                        <w:b/>
                        <w:color w:val="F0A983"/>
                        <w:spacing w:val="-28"/>
                        <w:sz w:val="32"/>
                      </w:rPr>
                      <w:t> </w:t>
                    </w:r>
                    <w:r>
                      <w:rPr>
                        <w:b/>
                        <w:color w:val="F0A983"/>
                        <w:sz w:val="32"/>
                      </w:rPr>
                      <w:t>adjoint</w:t>
                    </w:r>
                    <w:r>
                      <w:rPr>
                        <w:b/>
                        <w:color w:val="F0A983"/>
                        <w:spacing w:val="-27"/>
                        <w:sz w:val="32"/>
                      </w:rPr>
                      <w:t> </w:t>
                    </w:r>
                    <w:r>
                      <w:rPr>
                        <w:b/>
                        <w:color w:val="F0A983"/>
                        <w:sz w:val="32"/>
                      </w:rPr>
                      <w:t>de</w:t>
                    </w:r>
                    <w:r>
                      <w:rPr>
                        <w:b/>
                        <w:color w:val="F0A983"/>
                        <w:spacing w:val="-28"/>
                        <w:sz w:val="32"/>
                      </w:rPr>
                      <w:t> </w:t>
                    </w:r>
                    <w:r>
                      <w:rPr>
                        <w:b/>
                        <w:color w:val="F0A983"/>
                        <w:sz w:val="32"/>
                      </w:rPr>
                      <w:t>structure</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23488">
              <wp:simplePos x="0" y="0"/>
              <wp:positionH relativeFrom="page">
                <wp:posOffset>583183</wp:posOffset>
              </wp:positionH>
              <wp:positionV relativeFrom="page">
                <wp:posOffset>280297</wp:posOffset>
              </wp:positionV>
              <wp:extent cx="3705225" cy="530225"/>
              <wp:effectExtent l="0" t="0" r="0" b="0"/>
              <wp:wrapNone/>
              <wp:docPr id="31" name="Textbox 31"/>
              <wp:cNvGraphicFramePr>
                <a:graphicFrameLocks/>
              </wp:cNvGraphicFramePr>
              <a:graphic>
                <a:graphicData uri="http://schemas.microsoft.com/office/word/2010/wordprocessingShape">
                  <wps:wsp>
                    <wps:cNvPr id="31" name="Textbox 31"/>
                    <wps:cNvSpPr txBox="1"/>
                    <wps:spPr>
                      <a:xfrm>
                        <a:off x="0" y="0"/>
                        <a:ext cx="3705225" cy="530225"/>
                      </a:xfrm>
                      <a:prstGeom prst="rect">
                        <a:avLst/>
                      </a:prstGeom>
                    </wps:spPr>
                    <wps:txbx>
                      <w:txbxContent>
                        <w:p>
                          <w:pPr>
                            <w:spacing w:line="249" w:lineRule="auto" w:before="7"/>
                            <w:ind w:left="20" w:right="18" w:firstLine="408"/>
                            <w:jc w:val="left"/>
                            <w:rPr>
                              <w:b/>
                              <w:sz w:val="32"/>
                            </w:rPr>
                          </w:pPr>
                          <w:r>
                            <w:rPr>
                              <w:b/>
                              <w:color w:val="074F6A"/>
                              <w:spacing w:val="-8"/>
                              <w:sz w:val="32"/>
                            </w:rPr>
                            <w:t>Directrice</w:t>
                          </w:r>
                          <w:r>
                            <w:rPr>
                              <w:b/>
                              <w:color w:val="074F6A"/>
                              <w:spacing w:val="-20"/>
                              <w:sz w:val="32"/>
                            </w:rPr>
                            <w:t> </w:t>
                          </w:r>
                          <w:r>
                            <w:rPr>
                              <w:b/>
                              <w:color w:val="074F6A"/>
                              <w:spacing w:val="-8"/>
                              <w:sz w:val="32"/>
                            </w:rPr>
                            <w:t>adjointe</w:t>
                          </w:r>
                          <w:r>
                            <w:rPr>
                              <w:b/>
                              <w:color w:val="074F6A"/>
                              <w:spacing w:val="-19"/>
                              <w:sz w:val="32"/>
                            </w:rPr>
                            <w:t> </w:t>
                          </w:r>
                          <w:r>
                            <w:rPr>
                              <w:b/>
                              <w:color w:val="074F6A"/>
                              <w:spacing w:val="-8"/>
                              <w:sz w:val="32"/>
                            </w:rPr>
                            <w:t>de</w:t>
                          </w:r>
                          <w:r>
                            <w:rPr>
                              <w:b/>
                              <w:color w:val="074F6A"/>
                              <w:spacing w:val="-20"/>
                              <w:sz w:val="32"/>
                            </w:rPr>
                            <w:t> </w:t>
                          </w:r>
                          <w:r>
                            <w:rPr>
                              <w:b/>
                              <w:color w:val="074F6A"/>
                              <w:spacing w:val="-8"/>
                              <w:sz w:val="32"/>
                            </w:rPr>
                            <w:t>structure </w:t>
                          </w:r>
                          <w:r>
                            <w:rPr>
                              <w:b/>
                              <w:color w:val="0A769F"/>
                              <w:sz w:val="32"/>
                            </w:rPr>
                            <w:t>Directeur</w:t>
                          </w:r>
                          <w:r>
                            <w:rPr>
                              <w:b/>
                              <w:color w:val="0A769F"/>
                              <w:spacing w:val="-28"/>
                              <w:sz w:val="32"/>
                            </w:rPr>
                            <w:t> </w:t>
                          </w:r>
                          <w:r>
                            <w:rPr>
                              <w:b/>
                              <w:color w:val="0A769F"/>
                              <w:sz w:val="32"/>
                            </w:rPr>
                            <w:t>adjoint</w:t>
                          </w:r>
                          <w:r>
                            <w:rPr>
                              <w:b/>
                              <w:color w:val="0A769F"/>
                              <w:spacing w:val="-27"/>
                              <w:sz w:val="32"/>
                            </w:rPr>
                            <w:t> </w:t>
                          </w:r>
                          <w:r>
                            <w:rPr>
                              <w:b/>
                              <w:color w:val="0A769F"/>
                              <w:sz w:val="32"/>
                            </w:rPr>
                            <w:t>de</w:t>
                          </w:r>
                          <w:r>
                            <w:rPr>
                              <w:b/>
                              <w:color w:val="0A769F"/>
                              <w:spacing w:val="-28"/>
                              <w:sz w:val="32"/>
                            </w:rPr>
                            <w:t> </w:t>
                          </w:r>
                          <w:r>
                            <w:rPr>
                              <w:b/>
                              <w:color w:val="0A769F"/>
                              <w:sz w:val="32"/>
                            </w:rPr>
                            <w:t>structure</w:t>
                          </w:r>
                        </w:p>
                      </w:txbxContent>
                    </wps:txbx>
                    <wps:bodyPr wrap="square" lIns="0" tIns="0" rIns="0" bIns="0" rtlCol="0">
                      <a:noAutofit/>
                    </wps:bodyPr>
                  </wps:wsp>
                </a:graphicData>
              </a:graphic>
            </wp:anchor>
          </w:drawing>
        </mc:Choice>
        <mc:Fallback>
          <w:pict>
            <v:shape style="position:absolute;margin-left:45.919998pt;margin-top:22.070704pt;width:291.75pt;height:41.75pt;mso-position-horizontal-relative:page;mso-position-vertical-relative:page;z-index:-15892992" type="#_x0000_t202" id="docshape30" filled="false" stroked="false">
              <v:textbox inset="0,0,0,0">
                <w:txbxContent>
                  <w:p>
                    <w:pPr>
                      <w:spacing w:line="249" w:lineRule="auto" w:before="7"/>
                      <w:ind w:left="20" w:right="18" w:firstLine="408"/>
                      <w:jc w:val="left"/>
                      <w:rPr>
                        <w:b/>
                        <w:sz w:val="32"/>
                      </w:rPr>
                    </w:pPr>
                    <w:r>
                      <w:rPr>
                        <w:b/>
                        <w:color w:val="074F6A"/>
                        <w:spacing w:val="-8"/>
                        <w:sz w:val="32"/>
                      </w:rPr>
                      <w:t>Directrice</w:t>
                    </w:r>
                    <w:r>
                      <w:rPr>
                        <w:b/>
                        <w:color w:val="074F6A"/>
                        <w:spacing w:val="-20"/>
                        <w:sz w:val="32"/>
                      </w:rPr>
                      <w:t> </w:t>
                    </w:r>
                    <w:r>
                      <w:rPr>
                        <w:b/>
                        <w:color w:val="074F6A"/>
                        <w:spacing w:val="-8"/>
                        <w:sz w:val="32"/>
                      </w:rPr>
                      <w:t>adjointe</w:t>
                    </w:r>
                    <w:r>
                      <w:rPr>
                        <w:b/>
                        <w:color w:val="074F6A"/>
                        <w:spacing w:val="-19"/>
                        <w:sz w:val="32"/>
                      </w:rPr>
                      <w:t> </w:t>
                    </w:r>
                    <w:r>
                      <w:rPr>
                        <w:b/>
                        <w:color w:val="074F6A"/>
                        <w:spacing w:val="-8"/>
                        <w:sz w:val="32"/>
                      </w:rPr>
                      <w:t>de</w:t>
                    </w:r>
                    <w:r>
                      <w:rPr>
                        <w:b/>
                        <w:color w:val="074F6A"/>
                        <w:spacing w:val="-20"/>
                        <w:sz w:val="32"/>
                      </w:rPr>
                      <w:t> </w:t>
                    </w:r>
                    <w:r>
                      <w:rPr>
                        <w:b/>
                        <w:color w:val="074F6A"/>
                        <w:spacing w:val="-8"/>
                        <w:sz w:val="32"/>
                      </w:rPr>
                      <w:t>structure </w:t>
                    </w:r>
                    <w:r>
                      <w:rPr>
                        <w:b/>
                        <w:color w:val="0A769F"/>
                        <w:sz w:val="32"/>
                      </w:rPr>
                      <w:t>Directeur</w:t>
                    </w:r>
                    <w:r>
                      <w:rPr>
                        <w:b/>
                        <w:color w:val="0A769F"/>
                        <w:spacing w:val="-28"/>
                        <w:sz w:val="32"/>
                      </w:rPr>
                      <w:t> </w:t>
                    </w:r>
                    <w:r>
                      <w:rPr>
                        <w:b/>
                        <w:color w:val="0A769F"/>
                        <w:sz w:val="32"/>
                      </w:rPr>
                      <w:t>adjoint</w:t>
                    </w:r>
                    <w:r>
                      <w:rPr>
                        <w:b/>
                        <w:color w:val="0A769F"/>
                        <w:spacing w:val="-27"/>
                        <w:sz w:val="32"/>
                      </w:rPr>
                      <w:t> </w:t>
                    </w:r>
                    <w:r>
                      <w:rPr>
                        <w:b/>
                        <w:color w:val="0A769F"/>
                        <w:sz w:val="32"/>
                      </w:rPr>
                      <w:t>de</w:t>
                    </w:r>
                    <w:r>
                      <w:rPr>
                        <w:b/>
                        <w:color w:val="0A769F"/>
                        <w:spacing w:val="-28"/>
                        <w:sz w:val="32"/>
                      </w:rPr>
                      <w:t> </w:t>
                    </w:r>
                    <w:r>
                      <w:rPr>
                        <w:b/>
                        <w:color w:val="0A769F"/>
                        <w:sz w:val="32"/>
                      </w:rPr>
                      <w:t>structure</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5">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4">
    <w:multiLevelType w:val="hybridMultilevel"/>
    <w:lvl w:ilvl="0">
      <w:start w:val="0"/>
      <w:numFmt w:val="bullet"/>
      <w:lvlText w:val="•"/>
      <w:lvlJc w:val="left"/>
      <w:pPr>
        <w:ind w:left="453"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3">
    <w:multiLevelType w:val="hybridMultilevel"/>
    <w:lvl w:ilvl="0">
      <w:start w:val="0"/>
      <w:numFmt w:val="bullet"/>
      <w:lvlText w:val="•"/>
      <w:lvlJc w:val="left"/>
      <w:pPr>
        <w:ind w:left="452"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2">
    <w:multiLevelType w:val="hybridMultilevel"/>
    <w:lvl w:ilvl="0">
      <w:start w:val="0"/>
      <w:numFmt w:val="bullet"/>
      <w:lvlText w:val="•"/>
      <w:lvlJc w:val="left"/>
      <w:pPr>
        <w:ind w:left="450"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1">
    <w:multiLevelType w:val="hybridMultilevel"/>
    <w:lvl w:ilvl="0">
      <w:start w:val="0"/>
      <w:numFmt w:val="bullet"/>
      <w:lvlText w:val="•"/>
      <w:lvlJc w:val="left"/>
      <w:pPr>
        <w:ind w:left="474"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48" w:hanging="171"/>
      </w:pPr>
      <w:rPr>
        <w:rFonts w:hint="default"/>
        <w:lang w:val="fr-FR" w:eastAsia="en-US" w:bidi="ar-SA"/>
      </w:rPr>
    </w:lvl>
    <w:lvl w:ilvl="2">
      <w:start w:val="0"/>
      <w:numFmt w:val="bullet"/>
      <w:lvlText w:val="•"/>
      <w:lvlJc w:val="left"/>
      <w:pPr>
        <w:ind w:left="1017" w:hanging="171"/>
      </w:pPr>
      <w:rPr>
        <w:rFonts w:hint="default"/>
        <w:lang w:val="fr-FR" w:eastAsia="en-US" w:bidi="ar-SA"/>
      </w:rPr>
    </w:lvl>
    <w:lvl w:ilvl="3">
      <w:start w:val="0"/>
      <w:numFmt w:val="bullet"/>
      <w:lvlText w:val="•"/>
      <w:lvlJc w:val="left"/>
      <w:pPr>
        <w:ind w:left="1286" w:hanging="171"/>
      </w:pPr>
      <w:rPr>
        <w:rFonts w:hint="default"/>
        <w:lang w:val="fr-FR" w:eastAsia="en-US" w:bidi="ar-SA"/>
      </w:rPr>
    </w:lvl>
    <w:lvl w:ilvl="4">
      <w:start w:val="0"/>
      <w:numFmt w:val="bullet"/>
      <w:lvlText w:val="•"/>
      <w:lvlJc w:val="left"/>
      <w:pPr>
        <w:ind w:left="1555" w:hanging="171"/>
      </w:pPr>
      <w:rPr>
        <w:rFonts w:hint="default"/>
        <w:lang w:val="fr-FR" w:eastAsia="en-US" w:bidi="ar-SA"/>
      </w:rPr>
    </w:lvl>
    <w:lvl w:ilvl="5">
      <w:start w:val="0"/>
      <w:numFmt w:val="bullet"/>
      <w:lvlText w:val="•"/>
      <w:lvlJc w:val="left"/>
      <w:pPr>
        <w:ind w:left="1824" w:hanging="171"/>
      </w:pPr>
      <w:rPr>
        <w:rFonts w:hint="default"/>
        <w:lang w:val="fr-FR" w:eastAsia="en-US" w:bidi="ar-SA"/>
      </w:rPr>
    </w:lvl>
    <w:lvl w:ilvl="6">
      <w:start w:val="0"/>
      <w:numFmt w:val="bullet"/>
      <w:lvlText w:val="•"/>
      <w:lvlJc w:val="left"/>
      <w:pPr>
        <w:ind w:left="2093" w:hanging="171"/>
      </w:pPr>
      <w:rPr>
        <w:rFonts w:hint="default"/>
        <w:lang w:val="fr-FR" w:eastAsia="en-US" w:bidi="ar-SA"/>
      </w:rPr>
    </w:lvl>
    <w:lvl w:ilvl="7">
      <w:start w:val="0"/>
      <w:numFmt w:val="bullet"/>
      <w:lvlText w:val="•"/>
      <w:lvlJc w:val="left"/>
      <w:pPr>
        <w:ind w:left="2362" w:hanging="171"/>
      </w:pPr>
      <w:rPr>
        <w:rFonts w:hint="default"/>
        <w:lang w:val="fr-FR" w:eastAsia="en-US" w:bidi="ar-SA"/>
      </w:rPr>
    </w:lvl>
    <w:lvl w:ilvl="8">
      <w:start w:val="0"/>
      <w:numFmt w:val="bullet"/>
      <w:lvlText w:val="•"/>
      <w:lvlJc w:val="left"/>
      <w:pPr>
        <w:ind w:left="2631" w:hanging="171"/>
      </w:pPr>
      <w:rPr>
        <w:rFonts w:hint="default"/>
        <w:lang w:val="fr-FR" w:eastAsia="en-US" w:bidi="ar-SA"/>
      </w:rPr>
    </w:lvl>
  </w:abstractNum>
  <w:abstractNum w:abstractNumId="0">
    <w:multiLevelType w:val="hybridMultilevel"/>
    <w:lvl w:ilvl="0">
      <w:start w:val="0"/>
      <w:numFmt w:val="bullet"/>
      <w:lvlText w:val="-"/>
      <w:lvlJc w:val="left"/>
      <w:pPr>
        <w:ind w:left="442" w:hanging="89"/>
      </w:pPr>
      <w:rPr>
        <w:rFonts w:hint="default" w:ascii="Verdana" w:hAnsi="Verdana" w:eastAsia="Verdana" w:cs="Verdana"/>
        <w:b w:val="0"/>
        <w:bCs w:val="0"/>
        <w:i w:val="0"/>
        <w:iCs w:val="0"/>
        <w:color w:val="393939"/>
        <w:spacing w:val="0"/>
        <w:w w:val="83"/>
        <w:sz w:val="14"/>
        <w:szCs w:val="14"/>
        <w:lang w:val="fr-FR" w:eastAsia="en-US" w:bidi="ar-SA"/>
      </w:rPr>
    </w:lvl>
    <w:lvl w:ilvl="1">
      <w:start w:val="0"/>
      <w:numFmt w:val="bullet"/>
      <w:lvlText w:val="•"/>
      <w:lvlJc w:val="left"/>
      <w:pPr>
        <w:ind w:left="3051" w:hanging="361"/>
      </w:pPr>
      <w:rPr>
        <w:rFonts w:hint="default" w:ascii="Arial MT" w:hAnsi="Arial MT" w:eastAsia="Arial MT" w:cs="Arial MT"/>
        <w:spacing w:val="0"/>
        <w:w w:val="100"/>
        <w:lang w:val="fr-FR" w:eastAsia="en-US" w:bidi="ar-SA"/>
      </w:rPr>
    </w:lvl>
    <w:lvl w:ilvl="2">
      <w:start w:val="0"/>
      <w:numFmt w:val="bullet"/>
      <w:lvlText w:val="•"/>
      <w:lvlJc w:val="left"/>
      <w:pPr>
        <w:ind w:left="3710" w:hanging="361"/>
      </w:pPr>
      <w:rPr>
        <w:rFonts w:hint="default"/>
        <w:lang w:val="fr-FR" w:eastAsia="en-US" w:bidi="ar-SA"/>
      </w:rPr>
    </w:lvl>
    <w:lvl w:ilvl="3">
      <w:start w:val="0"/>
      <w:numFmt w:val="bullet"/>
      <w:lvlText w:val="•"/>
      <w:lvlJc w:val="left"/>
      <w:pPr>
        <w:ind w:left="4360" w:hanging="361"/>
      </w:pPr>
      <w:rPr>
        <w:rFonts w:hint="default"/>
        <w:lang w:val="fr-FR" w:eastAsia="en-US" w:bidi="ar-SA"/>
      </w:rPr>
    </w:lvl>
    <w:lvl w:ilvl="4">
      <w:start w:val="0"/>
      <w:numFmt w:val="bullet"/>
      <w:lvlText w:val="•"/>
      <w:lvlJc w:val="left"/>
      <w:pPr>
        <w:ind w:left="5011" w:hanging="361"/>
      </w:pPr>
      <w:rPr>
        <w:rFonts w:hint="default"/>
        <w:lang w:val="fr-FR" w:eastAsia="en-US" w:bidi="ar-SA"/>
      </w:rPr>
    </w:lvl>
    <w:lvl w:ilvl="5">
      <w:start w:val="0"/>
      <w:numFmt w:val="bullet"/>
      <w:lvlText w:val="•"/>
      <w:lvlJc w:val="left"/>
      <w:pPr>
        <w:ind w:left="5661" w:hanging="361"/>
      </w:pPr>
      <w:rPr>
        <w:rFonts w:hint="default"/>
        <w:lang w:val="fr-FR" w:eastAsia="en-US" w:bidi="ar-SA"/>
      </w:rPr>
    </w:lvl>
    <w:lvl w:ilvl="6">
      <w:start w:val="0"/>
      <w:numFmt w:val="bullet"/>
      <w:lvlText w:val="•"/>
      <w:lvlJc w:val="left"/>
      <w:pPr>
        <w:ind w:left="6312" w:hanging="361"/>
      </w:pPr>
      <w:rPr>
        <w:rFonts w:hint="default"/>
        <w:lang w:val="fr-FR" w:eastAsia="en-US" w:bidi="ar-SA"/>
      </w:rPr>
    </w:lvl>
    <w:lvl w:ilvl="7">
      <w:start w:val="0"/>
      <w:numFmt w:val="bullet"/>
      <w:lvlText w:val="•"/>
      <w:lvlJc w:val="left"/>
      <w:pPr>
        <w:ind w:left="6962" w:hanging="361"/>
      </w:pPr>
      <w:rPr>
        <w:rFonts w:hint="default"/>
        <w:lang w:val="fr-FR" w:eastAsia="en-US" w:bidi="ar-SA"/>
      </w:rPr>
    </w:lvl>
    <w:lvl w:ilvl="8">
      <w:start w:val="0"/>
      <w:numFmt w:val="bullet"/>
      <w:lvlText w:val="•"/>
      <w:lvlJc w:val="left"/>
      <w:pPr>
        <w:ind w:left="7612" w:hanging="361"/>
      </w:pPr>
      <w:rPr>
        <w:rFonts w:hint="default"/>
        <w:lang w:val="fr-FR"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fr-FR" w:eastAsia="en-US" w:bidi="ar-SA"/>
    </w:rPr>
  </w:style>
  <w:style w:styleId="BodyText" w:type="paragraph">
    <w:name w:val="Body Text"/>
    <w:basedOn w:val="Normal"/>
    <w:uiPriority w:val="1"/>
    <w:qFormat/>
    <w:pPr/>
    <w:rPr>
      <w:rFonts w:ascii="Verdana" w:hAnsi="Verdana" w:eastAsia="Verdana" w:cs="Verdana"/>
      <w:sz w:val="14"/>
      <w:szCs w:val="14"/>
      <w:lang w:val="fr-FR" w:eastAsia="en-US" w:bidi="ar-SA"/>
    </w:rPr>
  </w:style>
  <w:style w:styleId="Heading1" w:type="paragraph">
    <w:name w:val="Heading 1"/>
    <w:basedOn w:val="Normal"/>
    <w:uiPriority w:val="1"/>
    <w:qFormat/>
    <w:pPr>
      <w:ind w:left="595"/>
      <w:outlineLvl w:val="1"/>
    </w:pPr>
    <w:rPr>
      <w:rFonts w:ascii="Tahoma" w:hAnsi="Tahoma" w:eastAsia="Tahoma" w:cs="Tahoma"/>
      <w:b/>
      <w:bCs/>
      <w:sz w:val="28"/>
      <w:szCs w:val="28"/>
      <w:lang w:val="fr-FR" w:eastAsia="en-US" w:bidi="ar-SA"/>
    </w:rPr>
  </w:style>
  <w:style w:styleId="Heading2" w:type="paragraph">
    <w:name w:val="Heading 2"/>
    <w:basedOn w:val="Normal"/>
    <w:uiPriority w:val="1"/>
    <w:qFormat/>
    <w:pPr>
      <w:ind w:left="353" w:hanging="133"/>
      <w:outlineLvl w:val="2"/>
    </w:pPr>
    <w:rPr>
      <w:rFonts w:ascii="Tahoma" w:hAnsi="Tahoma" w:eastAsia="Tahoma" w:cs="Tahoma"/>
      <w:b/>
      <w:bCs/>
      <w:sz w:val="22"/>
      <w:szCs w:val="22"/>
      <w:lang w:val="fr-FR" w:eastAsia="en-US" w:bidi="ar-SA"/>
    </w:rPr>
  </w:style>
  <w:style w:styleId="Heading3" w:type="paragraph">
    <w:name w:val="Heading 3"/>
    <w:basedOn w:val="Normal"/>
    <w:uiPriority w:val="1"/>
    <w:qFormat/>
    <w:pPr>
      <w:ind w:left="145"/>
      <w:outlineLvl w:val="3"/>
    </w:pPr>
    <w:rPr>
      <w:rFonts w:ascii="Tahoma" w:hAnsi="Tahoma" w:eastAsia="Tahoma" w:cs="Tahoma"/>
      <w:b/>
      <w:bCs/>
      <w:sz w:val="20"/>
      <w:szCs w:val="20"/>
      <w:lang w:val="fr-FR" w:eastAsia="en-US" w:bidi="ar-SA"/>
    </w:rPr>
  </w:style>
  <w:style w:styleId="Heading4" w:type="paragraph">
    <w:name w:val="Heading 4"/>
    <w:basedOn w:val="Normal"/>
    <w:uiPriority w:val="1"/>
    <w:qFormat/>
    <w:pPr>
      <w:ind w:left="261"/>
      <w:outlineLvl w:val="4"/>
    </w:pPr>
    <w:rPr>
      <w:rFonts w:ascii="Tahoma" w:hAnsi="Tahoma" w:eastAsia="Tahoma" w:cs="Tahoma"/>
      <w:b/>
      <w:bCs/>
      <w:sz w:val="18"/>
      <w:szCs w:val="18"/>
      <w:lang w:val="fr-FR" w:eastAsia="en-US" w:bidi="ar-SA"/>
    </w:rPr>
  </w:style>
  <w:style w:styleId="ListParagraph" w:type="paragraph">
    <w:name w:val="List Paragraph"/>
    <w:basedOn w:val="Normal"/>
    <w:uiPriority w:val="1"/>
    <w:qFormat/>
    <w:pPr>
      <w:ind w:left="3051" w:hanging="361"/>
    </w:pPr>
    <w:rPr>
      <w:rFonts w:ascii="Verdana" w:hAnsi="Verdana" w:eastAsia="Verdana" w:cs="Verdana"/>
      <w:lang w:val="fr-FR" w:eastAsia="en-US" w:bidi="ar-SA"/>
    </w:rPr>
  </w:style>
  <w:style w:styleId="TableParagraph" w:type="paragraph">
    <w:name w:val="Table Paragraph"/>
    <w:basedOn w:val="Normal"/>
    <w:uiPriority w:val="1"/>
    <w:qFormat/>
    <w:pPr/>
    <w:rPr>
      <w:lang w:val="fr-FR"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numbering" Target="numbering.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fontTable" Target="fontTable.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customXml" Target="../customXml/item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A5A71E28-BB5C-4463-BF63-651E2BBBBB64}"/>
</file>

<file path=customXml/itemProps2.xml><?xml version="1.0" encoding="utf-8"?>
<ds:datastoreItem xmlns:ds="http://schemas.openxmlformats.org/officeDocument/2006/customXml" ds:itemID="{71796C34-5309-4F7C-A9B6-BE5D283F022F}"/>
</file>

<file path=customXml/itemProps3.xml><?xml version="1.0" encoding="utf-8"?>
<ds:datastoreItem xmlns:ds="http://schemas.openxmlformats.org/officeDocument/2006/customXml" ds:itemID="{391CB223-1786-4FE1-9B79-D225063D2D9F}"/>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2026-02-16T13:23:39Z</dcterms:created>
  <dcterms:modified xsi:type="dcterms:W3CDTF">2026-02-16T13:23:39Z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