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28"/>
        </w:rPr>
      </w:pPr>
    </w:p>
    <w:p>
      <w:pPr>
        <w:pStyle w:val="Heading1"/>
        <w:spacing w:before="0"/>
        <w:ind w:left="626"/>
      </w:pPr>
      <w:r>
        <w:rPr>
          <w:color w:val="0D2841"/>
          <w:w w:val="105"/>
        </w:rPr>
        <w:t>Présentation</w:t>
      </w:r>
      <w:r>
        <w:rPr>
          <w:color w:val="0D2841"/>
          <w:spacing w:val="-4"/>
          <w:w w:val="105"/>
        </w:rPr>
        <w:t> </w:t>
      </w:r>
      <w:r>
        <w:rPr>
          <w:color w:val="0D2841"/>
          <w:w w:val="105"/>
        </w:rPr>
        <w:t>du</w:t>
      </w:r>
      <w:r>
        <w:rPr>
          <w:color w:val="0D2841"/>
          <w:spacing w:val="-6"/>
          <w:w w:val="105"/>
        </w:rPr>
        <w:t> </w:t>
      </w:r>
      <w:r>
        <w:rPr>
          <w:color w:val="0D2841"/>
          <w:spacing w:val="-2"/>
          <w:w w:val="105"/>
        </w:rPr>
        <w:t>métier</w:t>
      </w:r>
    </w:p>
    <w:p>
      <w:pPr>
        <w:spacing w:before="95"/>
        <w:ind w:left="230" w:right="0" w:firstLine="0"/>
        <w:jc w:val="left"/>
        <w:rPr>
          <w:sz w:val="18"/>
        </w:rPr>
      </w:pPr>
      <w:r>
        <w:rPr>
          <w:rFonts w:ascii="Tahoma" w:hAnsi="Tahoma"/>
          <w:b/>
          <w:color w:val="0D2841"/>
          <w:sz w:val="18"/>
        </w:rPr>
        <w:t>Famille</w:t>
      </w:r>
      <w:r>
        <w:rPr>
          <w:rFonts w:ascii="Tahoma" w:hAnsi="Tahoma"/>
          <w:b/>
          <w:color w:val="0D2841"/>
          <w:spacing w:val="4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de</w:t>
      </w:r>
      <w:r>
        <w:rPr>
          <w:rFonts w:ascii="Tahoma" w:hAnsi="Tahoma"/>
          <w:b/>
          <w:color w:val="0D2841"/>
          <w:spacing w:val="4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métier</w:t>
      </w:r>
      <w:r>
        <w:rPr>
          <w:rFonts w:ascii="Tahoma" w:hAnsi="Tahoma"/>
          <w:b/>
          <w:color w:val="0D2841"/>
          <w:spacing w:val="4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:</w:t>
      </w:r>
      <w:r>
        <w:rPr>
          <w:rFonts w:ascii="Tahoma" w:hAnsi="Tahoma"/>
          <w:b/>
          <w:color w:val="0D2841"/>
          <w:spacing w:val="2"/>
          <w:sz w:val="18"/>
        </w:rPr>
        <w:t> </w:t>
      </w:r>
      <w:r>
        <w:rPr>
          <w:color w:val="6F6F6F"/>
          <w:sz w:val="18"/>
        </w:rPr>
        <w:t>Les</w:t>
      </w:r>
      <w:r>
        <w:rPr>
          <w:color w:val="6F6F6F"/>
          <w:spacing w:val="-11"/>
          <w:sz w:val="18"/>
        </w:rPr>
        <w:t> </w:t>
      </w:r>
      <w:r>
        <w:rPr>
          <w:color w:val="6F6F6F"/>
          <w:sz w:val="18"/>
        </w:rPr>
        <w:t>métiers</w:t>
      </w:r>
      <w:r>
        <w:rPr>
          <w:color w:val="6F6F6F"/>
          <w:spacing w:val="-10"/>
          <w:sz w:val="18"/>
        </w:rPr>
        <w:t> </w:t>
      </w:r>
      <w:r>
        <w:rPr>
          <w:color w:val="6F6F6F"/>
          <w:sz w:val="18"/>
        </w:rPr>
        <w:t>de</w:t>
      </w:r>
      <w:r>
        <w:rPr>
          <w:color w:val="6F6F6F"/>
          <w:spacing w:val="-10"/>
          <w:sz w:val="18"/>
        </w:rPr>
        <w:t> </w:t>
      </w:r>
      <w:r>
        <w:rPr>
          <w:color w:val="6F6F6F"/>
          <w:sz w:val="18"/>
        </w:rPr>
        <w:t>la</w:t>
      </w:r>
      <w:r>
        <w:rPr>
          <w:color w:val="6F6F6F"/>
          <w:spacing w:val="-9"/>
          <w:sz w:val="18"/>
        </w:rPr>
        <w:t> </w:t>
      </w:r>
      <w:r>
        <w:rPr>
          <w:color w:val="6F6F6F"/>
          <w:sz w:val="18"/>
        </w:rPr>
        <w:t>direction,</w:t>
      </w:r>
      <w:r>
        <w:rPr>
          <w:color w:val="6F6F6F"/>
          <w:spacing w:val="-9"/>
          <w:sz w:val="18"/>
        </w:rPr>
        <w:t> </w:t>
      </w:r>
      <w:r>
        <w:rPr>
          <w:color w:val="6F6F6F"/>
          <w:sz w:val="18"/>
        </w:rPr>
        <w:t>de</w:t>
      </w:r>
      <w:r>
        <w:rPr>
          <w:color w:val="6F6F6F"/>
          <w:spacing w:val="-10"/>
          <w:sz w:val="18"/>
        </w:rPr>
        <w:t> </w:t>
      </w:r>
      <w:r>
        <w:rPr>
          <w:color w:val="6F6F6F"/>
          <w:sz w:val="18"/>
        </w:rPr>
        <w:t>l’administration</w:t>
      </w:r>
      <w:r>
        <w:rPr>
          <w:color w:val="6F6F6F"/>
          <w:spacing w:val="-9"/>
          <w:sz w:val="18"/>
        </w:rPr>
        <w:t> </w:t>
      </w:r>
      <w:r>
        <w:rPr>
          <w:color w:val="6F6F6F"/>
          <w:sz w:val="18"/>
        </w:rPr>
        <w:t>et</w:t>
      </w:r>
      <w:r>
        <w:rPr>
          <w:color w:val="6F6F6F"/>
          <w:spacing w:val="-11"/>
          <w:sz w:val="18"/>
        </w:rPr>
        <w:t> </w:t>
      </w:r>
      <w:r>
        <w:rPr>
          <w:color w:val="6F6F6F"/>
          <w:sz w:val="18"/>
        </w:rPr>
        <w:t>de</w:t>
      </w:r>
      <w:r>
        <w:rPr>
          <w:color w:val="6F6F6F"/>
          <w:spacing w:val="-10"/>
          <w:sz w:val="18"/>
        </w:rPr>
        <w:t> </w:t>
      </w:r>
      <w:r>
        <w:rPr>
          <w:color w:val="6F6F6F"/>
          <w:sz w:val="18"/>
        </w:rPr>
        <w:t>la</w:t>
      </w:r>
      <w:r>
        <w:rPr>
          <w:color w:val="6F6F6F"/>
          <w:spacing w:val="-10"/>
          <w:sz w:val="18"/>
        </w:rPr>
        <w:t> </w:t>
      </w:r>
      <w:r>
        <w:rPr>
          <w:color w:val="6F6F6F"/>
          <w:spacing w:val="-2"/>
          <w:sz w:val="18"/>
        </w:rPr>
        <w:t>gestion</w:t>
      </w:r>
    </w:p>
    <w:p>
      <w:pPr>
        <w:spacing w:before="76"/>
        <w:ind w:left="230" w:right="0" w:firstLine="0"/>
        <w:jc w:val="left"/>
        <w:rPr>
          <w:sz w:val="18"/>
        </w:rPr>
      </w:pPr>
      <w:r>
        <w:rPr>
          <w:rFonts w:ascii="Tahoma"/>
          <w:b/>
          <w:color w:val="0D2841"/>
          <w:sz w:val="18"/>
        </w:rPr>
        <w:t>Rubrique</w:t>
      </w:r>
      <w:r>
        <w:rPr>
          <w:rFonts w:ascii="Tahoma"/>
          <w:b/>
          <w:color w:val="0D2841"/>
          <w:spacing w:val="8"/>
          <w:sz w:val="18"/>
        </w:rPr>
        <w:t> </w:t>
      </w:r>
      <w:r>
        <w:rPr>
          <w:rFonts w:ascii="Tahoma"/>
          <w:b/>
          <w:color w:val="0D2841"/>
          <w:sz w:val="18"/>
        </w:rPr>
        <w:t>:</w:t>
      </w:r>
      <w:r>
        <w:rPr>
          <w:rFonts w:ascii="Tahoma"/>
          <w:b/>
          <w:color w:val="0D2841"/>
          <w:spacing w:val="12"/>
          <w:sz w:val="18"/>
        </w:rPr>
        <w:t> </w:t>
      </w:r>
      <w:r>
        <w:rPr>
          <w:color w:val="6F6F6F"/>
          <w:spacing w:val="-2"/>
          <w:sz w:val="18"/>
        </w:rPr>
        <w:t>Direction</w:t>
      </w:r>
    </w:p>
    <w:p>
      <w:pPr>
        <w:spacing w:line="259" w:lineRule="auto" w:before="79"/>
        <w:ind w:left="230" w:right="122" w:firstLine="0"/>
        <w:jc w:val="left"/>
        <w:rPr>
          <w:sz w:val="18"/>
        </w:rPr>
      </w:pPr>
      <w:r>
        <w:rPr>
          <w:rFonts w:ascii="Tahoma" w:hAnsi="Tahoma"/>
          <w:b/>
          <w:color w:val="0D2841"/>
          <w:sz w:val="18"/>
        </w:rPr>
        <w:t>Autres appellations courantes : </w:t>
      </w:r>
      <w:r>
        <w:rPr>
          <w:color w:val="6F6F6F"/>
          <w:sz w:val="18"/>
        </w:rPr>
        <w:t>Chargé de mécénat et de partenariats, Délégué aux partenariats et aux mécénats, Chargé des relations publiques, Chargé de développement des partenariats, Coordinateur des partenariats,</w:t>
      </w:r>
      <w:r>
        <w:rPr>
          <w:color w:val="6F6F6F"/>
          <w:spacing w:val="-6"/>
          <w:sz w:val="18"/>
        </w:rPr>
        <w:t> </w:t>
      </w:r>
      <w:r>
        <w:rPr>
          <w:color w:val="6F6F6F"/>
          <w:sz w:val="18"/>
        </w:rPr>
        <w:t>Chargé</w:t>
      </w:r>
      <w:r>
        <w:rPr>
          <w:color w:val="6F6F6F"/>
          <w:spacing w:val="-7"/>
          <w:sz w:val="18"/>
        </w:rPr>
        <w:t> </w:t>
      </w:r>
      <w:r>
        <w:rPr>
          <w:color w:val="6F6F6F"/>
          <w:sz w:val="18"/>
        </w:rPr>
        <w:t>de</w:t>
      </w:r>
      <w:r>
        <w:rPr>
          <w:color w:val="6F6F6F"/>
          <w:spacing w:val="-7"/>
          <w:sz w:val="18"/>
        </w:rPr>
        <w:t> </w:t>
      </w:r>
      <w:r>
        <w:rPr>
          <w:color w:val="6F6F6F"/>
          <w:sz w:val="18"/>
        </w:rPr>
        <w:t>développement</w:t>
      </w:r>
      <w:r>
        <w:rPr>
          <w:color w:val="6F6F6F"/>
          <w:spacing w:val="-7"/>
          <w:sz w:val="18"/>
        </w:rPr>
        <w:t> </w:t>
      </w:r>
      <w:r>
        <w:rPr>
          <w:color w:val="6F6F6F"/>
          <w:sz w:val="18"/>
        </w:rPr>
        <w:t>et</w:t>
      </w:r>
      <w:r>
        <w:rPr>
          <w:color w:val="6F6F6F"/>
          <w:spacing w:val="-7"/>
          <w:sz w:val="18"/>
        </w:rPr>
        <w:t> </w:t>
      </w:r>
      <w:r>
        <w:rPr>
          <w:color w:val="6F6F6F"/>
          <w:sz w:val="18"/>
        </w:rPr>
        <w:t>de</w:t>
      </w:r>
      <w:r>
        <w:rPr>
          <w:color w:val="6F6F6F"/>
          <w:spacing w:val="-7"/>
          <w:sz w:val="18"/>
        </w:rPr>
        <w:t> </w:t>
      </w:r>
      <w:r>
        <w:rPr>
          <w:color w:val="6F6F6F"/>
          <w:sz w:val="18"/>
        </w:rPr>
        <w:t>partenariats,</w:t>
      </w:r>
      <w:r>
        <w:rPr>
          <w:color w:val="6F6F6F"/>
          <w:spacing w:val="-6"/>
          <w:sz w:val="18"/>
        </w:rPr>
        <w:t> </w:t>
      </w:r>
      <w:r>
        <w:rPr>
          <w:color w:val="6F6F6F"/>
          <w:sz w:val="18"/>
        </w:rPr>
        <w:t>Chargé</w:t>
      </w:r>
      <w:r>
        <w:rPr>
          <w:color w:val="6F6F6F"/>
          <w:spacing w:val="-7"/>
          <w:sz w:val="18"/>
        </w:rPr>
        <w:t> </w:t>
      </w:r>
      <w:r>
        <w:rPr>
          <w:color w:val="6F6F6F"/>
          <w:sz w:val="18"/>
        </w:rPr>
        <w:t>des</w:t>
      </w:r>
      <w:r>
        <w:rPr>
          <w:color w:val="6F6F6F"/>
          <w:spacing w:val="-6"/>
          <w:sz w:val="18"/>
        </w:rPr>
        <w:t> </w:t>
      </w:r>
      <w:r>
        <w:rPr>
          <w:color w:val="6F6F6F"/>
          <w:sz w:val="18"/>
        </w:rPr>
        <w:t>partenariats</w:t>
      </w:r>
      <w:r>
        <w:rPr>
          <w:color w:val="6F6F6F"/>
          <w:spacing w:val="-5"/>
          <w:sz w:val="18"/>
        </w:rPr>
        <w:t> </w:t>
      </w:r>
      <w:r>
        <w:rPr>
          <w:color w:val="6F6F6F"/>
          <w:sz w:val="18"/>
        </w:rPr>
        <w:t>et</w:t>
      </w:r>
      <w:r>
        <w:rPr>
          <w:color w:val="6F6F6F"/>
          <w:spacing w:val="-1"/>
          <w:sz w:val="18"/>
        </w:rPr>
        <w:t> </w:t>
      </w:r>
      <w:r>
        <w:rPr>
          <w:color w:val="6F6F6F"/>
          <w:sz w:val="18"/>
        </w:rPr>
        <w:t>de</w:t>
      </w:r>
      <w:r>
        <w:rPr>
          <w:color w:val="6F6F6F"/>
          <w:spacing w:val="-6"/>
          <w:sz w:val="18"/>
        </w:rPr>
        <w:t> </w:t>
      </w:r>
      <w:r>
        <w:rPr>
          <w:color w:val="6F6F6F"/>
          <w:sz w:val="18"/>
        </w:rPr>
        <w:t>la</w:t>
      </w:r>
      <w:r>
        <w:rPr>
          <w:color w:val="6F6F6F"/>
          <w:spacing w:val="-7"/>
          <w:sz w:val="18"/>
        </w:rPr>
        <w:t> </w:t>
      </w:r>
      <w:r>
        <w:rPr>
          <w:color w:val="6F6F6F"/>
          <w:sz w:val="18"/>
        </w:rPr>
        <w:t>communication</w:t>
      </w:r>
    </w:p>
    <w:p>
      <w:pPr>
        <w:spacing w:before="78"/>
        <w:ind w:left="261" w:right="0" w:firstLine="0"/>
        <w:jc w:val="left"/>
        <w:rPr>
          <w:sz w:val="18"/>
        </w:rPr>
      </w:pPr>
      <w:r>
        <w:rPr>
          <w:rFonts w:ascii="Tahoma"/>
          <w:b/>
          <w:color w:val="456BA4"/>
          <w:sz w:val="18"/>
        </w:rPr>
        <w:t>ROME</w:t>
      </w:r>
      <w:r>
        <w:rPr>
          <w:rFonts w:ascii="Tahoma"/>
          <w:b/>
          <w:color w:val="456BA4"/>
          <w:spacing w:val="3"/>
          <w:sz w:val="18"/>
        </w:rPr>
        <w:t> </w:t>
      </w:r>
      <w:r>
        <w:rPr>
          <w:rFonts w:ascii="Tahoma"/>
          <w:b/>
          <w:color w:val="456BA4"/>
          <w:sz w:val="18"/>
        </w:rPr>
        <w:t>:</w:t>
      </w:r>
      <w:r>
        <w:rPr>
          <w:rFonts w:ascii="Tahoma"/>
          <w:b/>
          <w:color w:val="456BA4"/>
          <w:spacing w:val="2"/>
          <w:sz w:val="18"/>
        </w:rPr>
        <w:t> </w:t>
      </w:r>
      <w:r>
        <w:rPr>
          <w:color w:val="456BA4"/>
          <w:spacing w:val="-10"/>
          <w:sz w:val="18"/>
        </w:rPr>
        <w:t>/</w:t>
      </w:r>
    </w:p>
    <w:p>
      <w:pPr>
        <w:spacing w:before="142"/>
        <w:ind w:left="244" w:right="0" w:firstLine="0"/>
        <w:jc w:val="left"/>
        <w:rPr>
          <w:sz w:val="18"/>
        </w:rPr>
      </w:pPr>
      <w:r>
        <w:rPr>
          <w:rFonts w:ascii="Tahoma" w:hAnsi="Tahoma"/>
          <w:b/>
          <w:color w:val="E97031"/>
          <w:sz w:val="18"/>
        </w:rPr>
        <w:t>Fiches</w:t>
      </w:r>
      <w:r>
        <w:rPr>
          <w:rFonts w:ascii="Tahoma" w:hAnsi="Tahoma"/>
          <w:b/>
          <w:color w:val="E97031"/>
          <w:spacing w:val="17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de</w:t>
      </w:r>
      <w:r>
        <w:rPr>
          <w:rFonts w:ascii="Tahoma" w:hAnsi="Tahoma"/>
          <w:b/>
          <w:color w:val="E97031"/>
          <w:spacing w:val="16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la</w:t>
      </w:r>
      <w:r>
        <w:rPr>
          <w:rFonts w:ascii="Tahoma" w:hAnsi="Tahoma"/>
          <w:b/>
          <w:color w:val="E97031"/>
          <w:spacing w:val="16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cohésion</w:t>
      </w:r>
      <w:r>
        <w:rPr>
          <w:rFonts w:ascii="Tahoma" w:hAnsi="Tahoma"/>
          <w:b/>
          <w:color w:val="E97031"/>
          <w:spacing w:val="17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sociale</w:t>
      </w:r>
      <w:r>
        <w:rPr>
          <w:rFonts w:ascii="Tahoma" w:hAnsi="Tahoma"/>
          <w:b/>
          <w:color w:val="E97031"/>
          <w:spacing w:val="16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:</w:t>
      </w:r>
      <w:r>
        <w:rPr>
          <w:rFonts w:ascii="Tahoma" w:hAnsi="Tahoma"/>
          <w:b/>
          <w:color w:val="E97031"/>
          <w:spacing w:val="18"/>
          <w:sz w:val="18"/>
        </w:rPr>
        <w:t> </w:t>
      </w:r>
      <w:r>
        <w:rPr>
          <w:color w:val="E97031"/>
          <w:spacing w:val="-10"/>
          <w:sz w:val="18"/>
        </w:rPr>
        <w:t>/</w:t>
      </w:r>
    </w:p>
    <w:p>
      <w:pPr>
        <w:spacing w:before="155"/>
        <w:ind w:left="276" w:right="0" w:firstLine="0"/>
        <w:jc w:val="left"/>
        <w:rPr>
          <w:sz w:val="18"/>
        </w:rPr>
      </w:pPr>
      <w:r>
        <w:rPr>
          <w:rFonts w:ascii="Tahoma" w:hAnsi="Tahoma"/>
          <w:b/>
          <w:color w:val="0D2841"/>
          <w:sz w:val="18"/>
        </w:rPr>
        <w:t>Points</w:t>
      </w:r>
      <w:r>
        <w:rPr>
          <w:rFonts w:ascii="Tahoma" w:hAnsi="Tahoma"/>
          <w:b/>
          <w:color w:val="0D2841"/>
          <w:spacing w:val="16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de</w:t>
      </w:r>
      <w:r>
        <w:rPr>
          <w:rFonts w:ascii="Tahoma" w:hAnsi="Tahoma"/>
          <w:b/>
          <w:color w:val="0D2841"/>
          <w:spacing w:val="15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repère</w:t>
      </w:r>
      <w:r>
        <w:rPr>
          <w:rFonts w:ascii="Tahoma" w:hAnsi="Tahoma"/>
          <w:b/>
          <w:color w:val="0D2841"/>
          <w:spacing w:val="15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:</w:t>
      </w:r>
      <w:r>
        <w:rPr>
          <w:rFonts w:ascii="Tahoma" w:hAnsi="Tahoma"/>
          <w:b/>
          <w:color w:val="0D2841"/>
          <w:spacing w:val="17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classification</w:t>
      </w:r>
      <w:r>
        <w:rPr>
          <w:rFonts w:ascii="Tahoma" w:hAnsi="Tahoma"/>
          <w:b/>
          <w:color w:val="0D2841"/>
          <w:spacing w:val="17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et</w:t>
      </w:r>
      <w:r>
        <w:rPr>
          <w:rFonts w:ascii="Tahoma" w:hAnsi="Tahoma"/>
          <w:b/>
          <w:color w:val="0D2841"/>
          <w:spacing w:val="16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critères</w:t>
      </w:r>
      <w:r>
        <w:rPr>
          <w:rFonts w:ascii="Tahoma" w:hAnsi="Tahoma"/>
          <w:b/>
          <w:color w:val="0D2841"/>
          <w:spacing w:val="17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classants</w:t>
      </w:r>
      <w:r>
        <w:rPr>
          <w:rFonts w:ascii="Tahoma" w:hAnsi="Tahoma"/>
          <w:b/>
          <w:color w:val="0D2841"/>
          <w:spacing w:val="16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:</w:t>
      </w:r>
      <w:r>
        <w:rPr>
          <w:rFonts w:ascii="Tahoma" w:hAnsi="Tahoma"/>
          <w:b/>
          <w:color w:val="0D2841"/>
          <w:spacing w:val="20"/>
          <w:sz w:val="18"/>
        </w:rPr>
        <w:t> </w:t>
      </w:r>
      <w:r>
        <w:rPr>
          <w:color w:val="0D2841"/>
          <w:spacing w:val="-5"/>
          <w:sz w:val="18"/>
        </w:rPr>
        <w:t>[D]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6"/>
        <w:rPr>
          <w:sz w:val="18"/>
        </w:rPr>
      </w:pPr>
    </w:p>
    <w:p>
      <w:pPr>
        <w:spacing w:line="259" w:lineRule="auto" w:before="0"/>
        <w:ind w:left="2124" w:right="18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533400</wp:posOffset>
                </wp:positionH>
                <wp:positionV relativeFrom="paragraph">
                  <wp:posOffset>-90108</wp:posOffset>
                </wp:positionV>
                <wp:extent cx="1167765" cy="97409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1167765" cy="974090"/>
                        </a:xfrm>
                        <a:prstGeom prst="rect">
                          <a:avLst/>
                        </a:prstGeom>
                        <a:solidFill>
                          <a:srgbClr val="D7E0EE">
                            <a:alpha val="50195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26"/>
                              <w:rPr>
                                <w:color w:val="000000"/>
                                <w:sz w:val="22"/>
                              </w:rPr>
                            </w:pPr>
                          </w:p>
                          <w:p>
                            <w:pPr>
                              <w:spacing w:line="242" w:lineRule="auto" w:before="0"/>
                              <w:ind w:left="353" w:right="222" w:hanging="133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w w:val="105"/>
                                <w:sz w:val="22"/>
                              </w:rPr>
                              <w:t>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spacing w:val="-17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w w:val="105"/>
                                <w:sz w:val="22"/>
                              </w:rPr>
                              <w:t>finalités du métier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pt;margin-top:-7.095162pt;width:91.95pt;height:76.7pt;mso-position-horizontal-relative:page;mso-position-vertical-relative:paragraph;z-index:15729664" type="#_x0000_t202" id="docshape2" filled="true" fillcolor="#d7e0ee" stroked="false">
                <v:textbox inset="0,0,0,0">
                  <w:txbxContent>
                    <w:p>
                      <w:pPr>
                        <w:pStyle w:val="BodyText"/>
                        <w:spacing w:before="226"/>
                        <w:rPr>
                          <w:color w:val="000000"/>
                          <w:sz w:val="22"/>
                        </w:rPr>
                      </w:pPr>
                    </w:p>
                    <w:p>
                      <w:pPr>
                        <w:spacing w:line="242" w:lineRule="auto" w:before="0"/>
                        <w:ind w:left="353" w:right="222" w:hanging="133"/>
                        <w:jc w:val="left"/>
                        <w:rPr>
                          <w:rFonts w:ascii="Tahoma" w:hAnsi="Tahoma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Tahoma" w:hAnsi="Tahoma"/>
                          <w:b/>
                          <w:color w:val="456BA4"/>
                          <w:w w:val="105"/>
                          <w:sz w:val="22"/>
                        </w:rPr>
                        <w:t>Les</w:t>
                      </w:r>
                      <w:r>
                        <w:rPr>
                          <w:rFonts w:ascii="Tahoma" w:hAnsi="Tahoma"/>
                          <w:b/>
                          <w:color w:val="456BA4"/>
                          <w:spacing w:val="-17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456BA4"/>
                          <w:w w:val="105"/>
                          <w:sz w:val="22"/>
                        </w:rPr>
                        <w:t>finalités du métier</w:t>
                      </w:r>
                    </w:p>
                  </w:txbxContent>
                </v:textbox>
                <v:fill opacity="32896f" type="solid"/>
                <w10:wrap type="none"/>
              </v:shape>
            </w:pict>
          </mc:Fallback>
        </mc:AlternateContent>
      </w:r>
      <w:r>
        <w:rPr>
          <w:color w:val="929292"/>
          <w:sz w:val="18"/>
        </w:rPr>
        <w:t>Le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chargé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partenariats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développe,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anime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gère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les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relations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partenariales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la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structure qu'il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représente.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Il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est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garant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la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mise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en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place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du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maintien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d'un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réseau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de partenaires durables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6"/>
          <w:sz w:val="18"/>
        </w:rPr>
        <w:t> </w:t>
      </w:r>
      <w:r>
        <w:rPr>
          <w:color w:val="929292"/>
          <w:sz w:val="18"/>
        </w:rPr>
        <w:t>constructifs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au</w:t>
      </w:r>
      <w:r>
        <w:rPr>
          <w:color w:val="929292"/>
          <w:spacing w:val="-6"/>
          <w:sz w:val="18"/>
        </w:rPr>
        <w:t> </w:t>
      </w:r>
      <w:r>
        <w:rPr>
          <w:color w:val="929292"/>
          <w:sz w:val="18"/>
        </w:rPr>
        <w:t>service</w:t>
      </w:r>
      <w:r>
        <w:rPr>
          <w:color w:val="929292"/>
          <w:spacing w:val="-6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6"/>
          <w:sz w:val="18"/>
        </w:rPr>
        <w:t> </w:t>
      </w:r>
      <w:r>
        <w:rPr>
          <w:color w:val="929292"/>
          <w:sz w:val="18"/>
        </w:rPr>
        <w:t>la</w:t>
      </w:r>
      <w:r>
        <w:rPr>
          <w:color w:val="929292"/>
          <w:spacing w:val="-5"/>
          <w:sz w:val="18"/>
        </w:rPr>
        <w:t> </w:t>
      </w:r>
      <w:r>
        <w:rPr>
          <w:color w:val="929292"/>
          <w:sz w:val="18"/>
        </w:rPr>
        <w:t>promotion</w:t>
      </w:r>
      <w:r>
        <w:rPr>
          <w:color w:val="929292"/>
          <w:spacing w:val="-5"/>
          <w:sz w:val="18"/>
        </w:rPr>
        <w:t> </w:t>
      </w:r>
      <w:r>
        <w:rPr>
          <w:color w:val="929292"/>
          <w:sz w:val="18"/>
        </w:rPr>
        <w:t>du</w:t>
      </w:r>
      <w:r>
        <w:rPr>
          <w:color w:val="929292"/>
          <w:spacing w:val="-6"/>
          <w:sz w:val="18"/>
        </w:rPr>
        <w:t> </w:t>
      </w:r>
      <w:r>
        <w:rPr>
          <w:color w:val="929292"/>
          <w:sz w:val="18"/>
        </w:rPr>
        <w:t>projet</w:t>
      </w:r>
      <w:r>
        <w:rPr>
          <w:color w:val="929292"/>
          <w:spacing w:val="-6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6"/>
          <w:sz w:val="18"/>
        </w:rPr>
        <w:t> </w:t>
      </w:r>
      <w:r>
        <w:rPr>
          <w:color w:val="929292"/>
          <w:sz w:val="18"/>
        </w:rPr>
        <w:t>la</w:t>
      </w:r>
      <w:r>
        <w:rPr>
          <w:color w:val="929292"/>
          <w:spacing w:val="-5"/>
          <w:sz w:val="18"/>
        </w:rPr>
        <w:t> </w:t>
      </w:r>
      <w:r>
        <w:rPr>
          <w:color w:val="929292"/>
          <w:sz w:val="18"/>
        </w:rPr>
        <w:t>structure.</w:t>
      </w:r>
      <w:r>
        <w:rPr>
          <w:color w:val="929292"/>
          <w:spacing w:val="-5"/>
          <w:sz w:val="18"/>
        </w:rPr>
        <w:t> </w:t>
      </w:r>
      <w:r>
        <w:rPr>
          <w:color w:val="929292"/>
          <w:sz w:val="18"/>
        </w:rPr>
        <w:t>Il</w:t>
      </w:r>
      <w:r>
        <w:rPr>
          <w:color w:val="929292"/>
          <w:spacing w:val="-6"/>
          <w:sz w:val="18"/>
        </w:rPr>
        <w:t> </w:t>
      </w:r>
      <w:r>
        <w:rPr>
          <w:color w:val="929292"/>
          <w:sz w:val="18"/>
        </w:rPr>
        <w:t>veille,</w:t>
      </w:r>
      <w:r>
        <w:rPr>
          <w:color w:val="929292"/>
          <w:spacing w:val="-5"/>
          <w:sz w:val="18"/>
        </w:rPr>
        <w:t> </w:t>
      </w:r>
      <w:r>
        <w:rPr>
          <w:color w:val="929292"/>
          <w:sz w:val="18"/>
        </w:rPr>
        <w:t>en</w:t>
      </w:r>
      <w:r>
        <w:rPr>
          <w:color w:val="929292"/>
          <w:spacing w:val="-5"/>
          <w:sz w:val="18"/>
        </w:rPr>
        <w:t> </w:t>
      </w:r>
      <w:r>
        <w:rPr>
          <w:color w:val="929292"/>
          <w:sz w:val="18"/>
        </w:rPr>
        <w:t>lien avec</w:t>
      </w:r>
      <w:r>
        <w:rPr>
          <w:color w:val="929292"/>
          <w:spacing w:val="-15"/>
          <w:sz w:val="18"/>
        </w:rPr>
        <w:t> </w:t>
      </w:r>
      <w:r>
        <w:rPr>
          <w:color w:val="929292"/>
          <w:sz w:val="18"/>
        </w:rPr>
        <w:t>sa</w:t>
      </w:r>
      <w:r>
        <w:rPr>
          <w:color w:val="929292"/>
          <w:spacing w:val="-15"/>
          <w:sz w:val="18"/>
        </w:rPr>
        <w:t> </w:t>
      </w:r>
      <w:r>
        <w:rPr>
          <w:color w:val="929292"/>
          <w:sz w:val="18"/>
        </w:rPr>
        <w:t>direction,</w:t>
      </w:r>
      <w:r>
        <w:rPr>
          <w:color w:val="929292"/>
          <w:spacing w:val="-15"/>
          <w:sz w:val="18"/>
        </w:rPr>
        <w:t> </w:t>
      </w:r>
      <w:r>
        <w:rPr>
          <w:color w:val="929292"/>
          <w:sz w:val="18"/>
        </w:rPr>
        <w:t>à</w:t>
      </w:r>
      <w:r>
        <w:rPr>
          <w:color w:val="929292"/>
          <w:spacing w:val="-15"/>
          <w:sz w:val="18"/>
        </w:rPr>
        <w:t> </w:t>
      </w:r>
      <w:r>
        <w:rPr>
          <w:color w:val="929292"/>
          <w:sz w:val="18"/>
        </w:rPr>
        <w:t>la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qualité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des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relations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partenariales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à</w:t>
      </w:r>
      <w:r>
        <w:rPr>
          <w:color w:val="929292"/>
          <w:spacing w:val="-15"/>
          <w:sz w:val="18"/>
        </w:rPr>
        <w:t> </w:t>
      </w:r>
      <w:r>
        <w:rPr>
          <w:color w:val="929292"/>
          <w:sz w:val="18"/>
        </w:rPr>
        <w:t>leur</w:t>
      </w:r>
      <w:r>
        <w:rPr>
          <w:color w:val="929292"/>
          <w:spacing w:val="-15"/>
          <w:sz w:val="18"/>
        </w:rPr>
        <w:t> </w:t>
      </w:r>
      <w:r>
        <w:rPr>
          <w:color w:val="929292"/>
          <w:sz w:val="18"/>
        </w:rPr>
        <w:t>adéquation</w:t>
      </w:r>
      <w:r>
        <w:rPr>
          <w:color w:val="929292"/>
          <w:spacing w:val="-15"/>
          <w:sz w:val="18"/>
        </w:rPr>
        <w:t> </w:t>
      </w:r>
      <w:r>
        <w:rPr>
          <w:color w:val="929292"/>
          <w:sz w:val="18"/>
        </w:rPr>
        <w:t>avec</w:t>
      </w:r>
      <w:r>
        <w:rPr>
          <w:color w:val="929292"/>
          <w:spacing w:val="-15"/>
          <w:sz w:val="18"/>
        </w:rPr>
        <w:t> </w:t>
      </w:r>
      <w:r>
        <w:rPr>
          <w:color w:val="929292"/>
          <w:sz w:val="18"/>
        </w:rPr>
        <w:t>le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projet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de la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structure.</w:t>
      </w:r>
    </w:p>
    <w:p>
      <w:pPr>
        <w:pStyle w:val="BodyText"/>
        <w:spacing w:before="7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headerReference w:type="default" r:id="rId5"/>
          <w:type w:val="continuous"/>
          <w:pgSz w:w="11910" w:h="16840"/>
          <w:pgMar w:header="565" w:footer="0" w:top="1400" w:bottom="280" w:left="708" w:right="566"/>
          <w:pgNumType w:start="1"/>
        </w:sectPr>
      </w:pPr>
    </w:p>
    <w:p>
      <w:pPr>
        <w:pStyle w:val="Heading1"/>
        <w:spacing w:before="92"/>
        <w:ind w:left="50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18368">
                <wp:simplePos x="0" y="0"/>
                <wp:positionH relativeFrom="page">
                  <wp:posOffset>560069</wp:posOffset>
                </wp:positionH>
                <wp:positionV relativeFrom="paragraph">
                  <wp:posOffset>237317</wp:posOffset>
                </wp:positionV>
                <wp:extent cx="1140460" cy="386778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1140460" cy="3867785"/>
                        </a:xfrm>
                        <a:prstGeom prst="rect">
                          <a:avLst/>
                        </a:prstGeom>
                        <a:solidFill>
                          <a:srgbClr val="DCEAF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3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line="261" w:lineRule="auto" w:before="1"/>
                              <w:ind w:left="149" w:right="150" w:hanging="1"/>
                              <w:jc w:val="center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w w:val="105"/>
                                <w:sz w:val="20"/>
                              </w:rPr>
                              <w:t>Description &amp;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spacing w:val="-2"/>
                                <w:w w:val="105"/>
                                <w:sz w:val="20"/>
                              </w:rPr>
                              <w:t>cadre réglementaire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w w:val="105"/>
                                <w:sz w:val="20"/>
                              </w:rPr>
                              <w:t>des activités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.099998pt;margin-top:18.68638pt;width:89.8pt;height:304.55pt;mso-position-horizontal-relative:page;mso-position-vertical-relative:paragraph;z-index:-15898112" type="#_x0000_t202" id="docshape3" filled="true" fillcolor="#dceaf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3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line="261" w:lineRule="auto" w:before="1"/>
                        <w:ind w:left="149" w:right="150" w:hanging="1"/>
                        <w:jc w:val="center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E4660"/>
                          <w:w w:val="105"/>
                          <w:sz w:val="20"/>
                        </w:rPr>
                        <w:t>Description &amp; </w:t>
                      </w:r>
                      <w:r>
                        <w:rPr>
                          <w:rFonts w:ascii="Tahoma" w:hAnsi="Tahoma"/>
                          <w:b/>
                          <w:color w:val="0E4660"/>
                          <w:spacing w:val="-2"/>
                          <w:w w:val="105"/>
                          <w:sz w:val="20"/>
                        </w:rPr>
                        <w:t>cadre réglementaire </w:t>
                      </w:r>
                      <w:r>
                        <w:rPr>
                          <w:rFonts w:ascii="Tahoma" w:hAnsi="Tahoma"/>
                          <w:b/>
                          <w:color w:val="0E4660"/>
                          <w:w w:val="105"/>
                          <w:sz w:val="20"/>
                        </w:rPr>
                        <w:t>des activités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E4660"/>
          <w:spacing w:val="-2"/>
          <w:w w:val="105"/>
        </w:rPr>
        <w:t>Activités</w:t>
      </w:r>
    </w:p>
    <w:p>
      <w:pPr>
        <w:spacing w:line="240" w:lineRule="auto" w:before="0"/>
        <w:rPr>
          <w:rFonts w:ascii="Tahoma"/>
          <w:b/>
          <w:sz w:val="16"/>
        </w:rPr>
      </w:pPr>
      <w:r>
        <w:rPr/>
        <w:br w:type="column"/>
      </w:r>
      <w:r>
        <w:rPr>
          <w:rFonts w:ascii="Tahoma"/>
          <w:b/>
          <w:sz w:val="16"/>
        </w:rPr>
      </w:r>
    </w:p>
    <w:p>
      <w:pPr>
        <w:pStyle w:val="BodyText"/>
        <w:spacing w:before="152"/>
        <w:rPr>
          <w:rFonts w:ascii="Tahoma"/>
          <w:b/>
        </w:rPr>
      </w:pPr>
    </w:p>
    <w:p>
      <w:pPr>
        <w:pStyle w:val="BodyText"/>
        <w:ind w:left="442"/>
        <w:jc w:val="both"/>
      </w:pPr>
      <w:r>
        <w:rPr>
          <w:color w:val="393939"/>
        </w:rPr>
        <w:t>Ses</w:t>
      </w:r>
      <w:r>
        <w:rPr>
          <w:color w:val="393939"/>
          <w:spacing w:val="-9"/>
        </w:rPr>
        <w:t> </w:t>
      </w:r>
      <w:r>
        <w:rPr>
          <w:color w:val="393939"/>
        </w:rPr>
        <w:t>missions</w:t>
      </w:r>
      <w:r>
        <w:rPr>
          <w:color w:val="393939"/>
          <w:spacing w:val="-10"/>
        </w:rPr>
        <w:t> </w:t>
      </w:r>
      <w:r>
        <w:rPr>
          <w:color w:val="393939"/>
        </w:rPr>
        <w:t>principales</w:t>
      </w:r>
      <w:r>
        <w:rPr>
          <w:color w:val="393939"/>
          <w:spacing w:val="-10"/>
        </w:rPr>
        <w:t> </w:t>
      </w:r>
      <w:r>
        <w:rPr>
          <w:color w:val="393939"/>
        </w:rPr>
        <w:t>incluent</w:t>
      </w:r>
      <w:r>
        <w:rPr>
          <w:color w:val="393939"/>
          <w:spacing w:val="-10"/>
        </w:rPr>
        <w:t> </w:t>
      </w:r>
      <w:r>
        <w:rPr>
          <w:color w:val="393939"/>
          <w:spacing w:val="-10"/>
          <w:w w:val="85"/>
        </w:rPr>
        <w:t>:</w:t>
      </w:r>
    </w:p>
    <w:p>
      <w:pPr>
        <w:pStyle w:val="ListParagraph"/>
        <w:numPr>
          <w:ilvl w:val="0"/>
          <w:numId w:val="1"/>
        </w:numPr>
        <w:tabs>
          <w:tab w:pos="546" w:val="left" w:leader="none"/>
        </w:tabs>
        <w:spacing w:line="259" w:lineRule="auto" w:before="136" w:after="0"/>
        <w:ind w:left="442" w:right="125" w:firstLine="0"/>
        <w:jc w:val="both"/>
        <w:rPr>
          <w:sz w:val="16"/>
        </w:rPr>
      </w:pPr>
      <w:r>
        <w:rPr>
          <w:color w:val="393939"/>
          <w:sz w:val="16"/>
        </w:rPr>
        <w:t>la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prospection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développement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partenariats</w:t>
      </w:r>
      <w:r>
        <w:rPr>
          <w:color w:val="393939"/>
          <w:spacing w:val="-7"/>
          <w:sz w:val="16"/>
        </w:rPr>
        <w:t> </w:t>
      </w:r>
      <w:r>
        <w:rPr>
          <w:color w:val="393939"/>
          <w:w w:val="85"/>
          <w:sz w:val="16"/>
        </w:rPr>
        <w:t>:</w:t>
      </w:r>
      <w:r>
        <w:rPr>
          <w:color w:val="393939"/>
          <w:spacing w:val="-3"/>
          <w:w w:val="85"/>
          <w:sz w:val="16"/>
        </w:rPr>
        <w:t> </w:t>
      </w:r>
      <w:r>
        <w:rPr>
          <w:color w:val="393939"/>
          <w:sz w:val="16"/>
        </w:rPr>
        <w:t>veille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recherche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d'appels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à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projets,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identification de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partenaires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potentiels,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prise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contact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présentation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auprès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nouveaux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partenaires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territoriaux d'une offre de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service et de possibilités de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partenariats, etc.</w:t>
      </w:r>
    </w:p>
    <w:p>
      <w:pPr>
        <w:pStyle w:val="ListParagraph"/>
        <w:numPr>
          <w:ilvl w:val="0"/>
          <w:numId w:val="1"/>
        </w:numPr>
        <w:tabs>
          <w:tab w:pos="546" w:val="left" w:leader="none"/>
        </w:tabs>
        <w:spacing w:line="256" w:lineRule="auto" w:before="122" w:after="0"/>
        <w:ind w:left="442" w:right="1039" w:firstLine="0"/>
        <w:jc w:val="both"/>
        <w:rPr>
          <w:sz w:val="16"/>
        </w:rPr>
      </w:pPr>
      <w:r>
        <w:rPr>
          <w:color w:val="393939"/>
          <w:sz w:val="16"/>
        </w:rPr>
        <w:t>la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gestion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l'animation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du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réseau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partenaires</w:t>
      </w:r>
      <w:r>
        <w:rPr>
          <w:color w:val="393939"/>
          <w:spacing w:val="-10"/>
          <w:sz w:val="16"/>
        </w:rPr>
        <w:t> </w:t>
      </w:r>
      <w:r>
        <w:rPr>
          <w:color w:val="393939"/>
          <w:w w:val="85"/>
          <w:sz w:val="16"/>
        </w:rPr>
        <w:t>:</w:t>
      </w:r>
      <w:r>
        <w:rPr>
          <w:color w:val="393939"/>
          <w:spacing w:val="-6"/>
          <w:w w:val="85"/>
          <w:sz w:val="16"/>
        </w:rPr>
        <w:t> </w:t>
      </w:r>
      <w:r>
        <w:rPr>
          <w:color w:val="393939"/>
          <w:sz w:val="16"/>
        </w:rPr>
        <w:t>entretien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liens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formels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ou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informels, organisation de rencontres régulières ou d'évènements, etc.</w:t>
      </w:r>
    </w:p>
    <w:p>
      <w:pPr>
        <w:pStyle w:val="ListParagraph"/>
        <w:numPr>
          <w:ilvl w:val="0"/>
          <w:numId w:val="1"/>
        </w:numPr>
        <w:tabs>
          <w:tab w:pos="546" w:val="left" w:leader="none"/>
        </w:tabs>
        <w:spacing w:line="261" w:lineRule="auto" w:before="124" w:after="0"/>
        <w:ind w:left="442" w:right="1097" w:firstLine="0"/>
        <w:jc w:val="both"/>
        <w:rPr>
          <w:sz w:val="16"/>
        </w:rPr>
      </w:pPr>
      <w:r>
        <w:rPr>
          <w:color w:val="393939"/>
          <w:sz w:val="16"/>
        </w:rPr>
        <w:t>la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conception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la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mise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en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œuvre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projets</w:t>
      </w:r>
      <w:r>
        <w:rPr>
          <w:color w:val="393939"/>
          <w:spacing w:val="-7"/>
          <w:sz w:val="16"/>
        </w:rPr>
        <w:t> </w:t>
      </w:r>
      <w:r>
        <w:rPr>
          <w:color w:val="393939"/>
          <w:w w:val="85"/>
          <w:sz w:val="16"/>
        </w:rPr>
        <w:t>:</w:t>
      </w:r>
      <w:r>
        <w:rPr>
          <w:color w:val="393939"/>
          <w:spacing w:val="-2"/>
          <w:w w:val="85"/>
          <w:sz w:val="16"/>
        </w:rPr>
        <w:t> </w:t>
      </w:r>
      <w:r>
        <w:rPr>
          <w:color w:val="393939"/>
          <w:sz w:val="16"/>
        </w:rPr>
        <w:t>coordination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préparation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dossiers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de candidatures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d'appels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à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projets,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dossiers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demande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subvention,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conception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la méthodologie et du budget d'intervention en lien avec la direction de la structure, etc.</w:t>
      </w:r>
    </w:p>
    <w:p>
      <w:pPr>
        <w:pStyle w:val="ListParagraph"/>
        <w:numPr>
          <w:ilvl w:val="0"/>
          <w:numId w:val="1"/>
        </w:numPr>
        <w:tabs>
          <w:tab w:pos="546" w:val="left" w:leader="none"/>
        </w:tabs>
        <w:spacing w:line="261" w:lineRule="auto" w:before="115" w:after="0"/>
        <w:ind w:left="442" w:right="81" w:firstLine="0"/>
        <w:jc w:val="left"/>
        <w:rPr>
          <w:sz w:val="16"/>
        </w:rPr>
      </w:pPr>
      <w:r>
        <w:rPr>
          <w:color w:val="393939"/>
          <w:sz w:val="16"/>
        </w:rPr>
        <w:t>la représentation de la structure </w:t>
      </w:r>
      <w:r>
        <w:rPr>
          <w:color w:val="393939"/>
          <w:w w:val="85"/>
          <w:sz w:val="16"/>
        </w:rPr>
        <w:t>: </w:t>
      </w:r>
      <w:r>
        <w:rPr>
          <w:color w:val="393939"/>
          <w:sz w:val="16"/>
        </w:rPr>
        <w:t>participation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aux réunions et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comités de pilotage organisés par les partenaires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du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territoire,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participation</w:t>
      </w:r>
      <w:r>
        <w:rPr>
          <w:color w:val="393939"/>
          <w:spacing w:val="-16"/>
          <w:sz w:val="16"/>
        </w:rPr>
        <w:t> </w:t>
      </w:r>
      <w:r>
        <w:rPr>
          <w:color w:val="393939"/>
          <w:sz w:val="16"/>
        </w:rPr>
        <w:t>à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événements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pour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présenter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la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structure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ses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partenariats, </w:t>
      </w:r>
      <w:r>
        <w:rPr>
          <w:color w:val="393939"/>
          <w:spacing w:val="-4"/>
          <w:sz w:val="16"/>
        </w:rPr>
        <w:t>etc.</w:t>
      </w:r>
    </w:p>
    <w:p>
      <w:pPr>
        <w:pStyle w:val="ListParagraph"/>
        <w:numPr>
          <w:ilvl w:val="0"/>
          <w:numId w:val="1"/>
        </w:numPr>
        <w:tabs>
          <w:tab w:pos="546" w:val="left" w:leader="none"/>
        </w:tabs>
        <w:spacing w:line="261" w:lineRule="auto" w:before="116" w:after="0"/>
        <w:ind w:left="442" w:right="559" w:firstLine="0"/>
        <w:jc w:val="left"/>
        <w:rPr>
          <w:sz w:val="16"/>
        </w:rPr>
      </w:pPr>
      <w:r>
        <w:rPr>
          <w:color w:val="393939"/>
          <w:sz w:val="16"/>
        </w:rPr>
        <w:t>Suivi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gestion</w:t>
      </w:r>
      <w:r>
        <w:rPr>
          <w:color w:val="393939"/>
          <w:spacing w:val="-12"/>
          <w:sz w:val="16"/>
        </w:rPr>
        <w:t> </w:t>
      </w:r>
      <w:r>
        <w:rPr>
          <w:color w:val="393939"/>
          <w:w w:val="85"/>
          <w:sz w:val="16"/>
        </w:rPr>
        <w:t>:</w:t>
      </w:r>
      <w:r>
        <w:rPr>
          <w:color w:val="393939"/>
          <w:spacing w:val="-6"/>
          <w:w w:val="85"/>
          <w:sz w:val="16"/>
        </w:rPr>
        <w:t> </w:t>
      </w:r>
      <w:r>
        <w:rPr>
          <w:color w:val="393939"/>
          <w:sz w:val="16"/>
        </w:rPr>
        <w:t>suivi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du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budget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réalisations,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co-production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rapports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d'activité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ou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des bilans,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etc.</w:t>
      </w:r>
    </w:p>
    <w:p>
      <w:pPr>
        <w:pStyle w:val="ListParagraph"/>
        <w:spacing w:after="0" w:line="261" w:lineRule="auto"/>
        <w:jc w:val="left"/>
        <w:rPr>
          <w:sz w:val="16"/>
        </w:rPr>
        <w:sectPr>
          <w:type w:val="continuous"/>
          <w:pgSz w:w="11910" w:h="16840"/>
          <w:pgMar w:header="565" w:footer="0" w:top="1400" w:bottom="280" w:left="708" w:right="566"/>
          <w:cols w:num="2" w:equalWidth="0">
            <w:col w:w="1789" w:space="40"/>
            <w:col w:w="8807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40"/>
          <w:pgMar w:header="565" w:footer="0" w:top="1400" w:bottom="280" w:left="708" w:right="566"/>
        </w:sectPr>
      </w:pPr>
    </w:p>
    <w:p>
      <w:pPr>
        <w:pStyle w:val="BodyTex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417856">
                <wp:simplePos x="0" y="0"/>
                <wp:positionH relativeFrom="page">
                  <wp:posOffset>463280</wp:posOffset>
                </wp:positionH>
                <wp:positionV relativeFrom="page">
                  <wp:posOffset>790574</wp:posOffset>
                </wp:positionV>
                <wp:extent cx="6962140" cy="956373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962140" cy="9563735"/>
                          <a:chExt cx="6962140" cy="956373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2494" y="438150"/>
                            <a:ext cx="6858000" cy="3161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3161030">
                                <a:moveTo>
                                  <a:pt x="0" y="3161029"/>
                                </a:moveTo>
                                <a:lnTo>
                                  <a:pt x="6858000" y="3161029"/>
                                </a:lnTo>
                                <a:lnTo>
                                  <a:pt x="6858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61029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042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740272"/>
                            <a:ext cx="6961655" cy="58232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2494" y="3762235"/>
                            <a:ext cx="6858000" cy="5720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5720080">
                                <a:moveTo>
                                  <a:pt x="0" y="5720080"/>
                                </a:moveTo>
                                <a:lnTo>
                                  <a:pt x="6858000" y="5720080"/>
                                </a:lnTo>
                                <a:lnTo>
                                  <a:pt x="6858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2008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55F8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81879" y="3622547"/>
                            <a:ext cx="1064895" cy="219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4895" h="219710">
                                <a:moveTo>
                                  <a:pt x="0" y="219583"/>
                                </a:moveTo>
                                <a:lnTo>
                                  <a:pt x="1064894" y="219583"/>
                                </a:lnTo>
                                <a:lnTo>
                                  <a:pt x="106489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95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6789" y="7773161"/>
                            <a:ext cx="1136015" cy="1659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6015" h="1659255">
                                <a:moveTo>
                                  <a:pt x="1107567" y="0"/>
                                </a:moveTo>
                                <a:lnTo>
                                  <a:pt x="28435" y="0"/>
                                </a:lnTo>
                                <a:lnTo>
                                  <a:pt x="17364" y="2230"/>
                                </a:lnTo>
                                <a:lnTo>
                                  <a:pt x="8326" y="8318"/>
                                </a:lnTo>
                                <a:lnTo>
                                  <a:pt x="2233" y="17359"/>
                                </a:lnTo>
                                <a:lnTo>
                                  <a:pt x="0" y="28448"/>
                                </a:lnTo>
                                <a:lnTo>
                                  <a:pt x="0" y="1630807"/>
                                </a:lnTo>
                                <a:lnTo>
                                  <a:pt x="2233" y="1641872"/>
                                </a:lnTo>
                                <a:lnTo>
                                  <a:pt x="8326" y="1650911"/>
                                </a:lnTo>
                                <a:lnTo>
                                  <a:pt x="17364" y="1657006"/>
                                </a:lnTo>
                                <a:lnTo>
                                  <a:pt x="28435" y="1659242"/>
                                </a:lnTo>
                                <a:lnTo>
                                  <a:pt x="1107567" y="1659242"/>
                                </a:lnTo>
                                <a:lnTo>
                                  <a:pt x="1118655" y="1657006"/>
                                </a:lnTo>
                                <a:lnTo>
                                  <a:pt x="1127696" y="1650911"/>
                                </a:lnTo>
                                <a:lnTo>
                                  <a:pt x="1133784" y="1641872"/>
                                </a:lnTo>
                                <a:lnTo>
                                  <a:pt x="1136015" y="1630807"/>
                                </a:lnTo>
                                <a:lnTo>
                                  <a:pt x="1136015" y="28448"/>
                                </a:lnTo>
                                <a:lnTo>
                                  <a:pt x="1133784" y="17359"/>
                                </a:lnTo>
                                <a:lnTo>
                                  <a:pt x="1127696" y="8318"/>
                                </a:lnTo>
                                <a:lnTo>
                                  <a:pt x="1118655" y="2230"/>
                                </a:lnTo>
                                <a:lnTo>
                                  <a:pt x="11075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CEA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305829" y="3828796"/>
                            <a:ext cx="5536565" cy="5595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36565" h="5595620">
                                <a:moveTo>
                                  <a:pt x="2539" y="404622"/>
                                </a:moveTo>
                                <a:lnTo>
                                  <a:pt x="5261" y="357424"/>
                                </a:lnTo>
                                <a:lnTo>
                                  <a:pt x="13223" y="311829"/>
                                </a:lnTo>
                                <a:lnTo>
                                  <a:pt x="26123" y="268138"/>
                                </a:lnTo>
                                <a:lnTo>
                                  <a:pt x="43656" y="226656"/>
                                </a:lnTo>
                                <a:lnTo>
                                  <a:pt x="65521" y="187685"/>
                                </a:lnTo>
                                <a:lnTo>
                                  <a:pt x="91414" y="151529"/>
                                </a:lnTo>
                                <a:lnTo>
                                  <a:pt x="121031" y="118490"/>
                                </a:lnTo>
                                <a:lnTo>
                                  <a:pt x="154069" y="88874"/>
                                </a:lnTo>
                                <a:lnTo>
                                  <a:pt x="190225" y="62981"/>
                                </a:lnTo>
                                <a:lnTo>
                                  <a:pt x="229196" y="41116"/>
                                </a:lnTo>
                                <a:lnTo>
                                  <a:pt x="270678" y="23583"/>
                                </a:lnTo>
                                <a:lnTo>
                                  <a:pt x="314369" y="10683"/>
                                </a:lnTo>
                                <a:lnTo>
                                  <a:pt x="359964" y="2721"/>
                                </a:lnTo>
                                <a:lnTo>
                                  <a:pt x="407162" y="0"/>
                                </a:lnTo>
                                <a:lnTo>
                                  <a:pt x="5131943" y="0"/>
                                </a:lnTo>
                                <a:lnTo>
                                  <a:pt x="5179140" y="2721"/>
                                </a:lnTo>
                                <a:lnTo>
                                  <a:pt x="5224735" y="10683"/>
                                </a:lnTo>
                                <a:lnTo>
                                  <a:pt x="5268426" y="23583"/>
                                </a:lnTo>
                                <a:lnTo>
                                  <a:pt x="5309908" y="41116"/>
                                </a:lnTo>
                                <a:lnTo>
                                  <a:pt x="5348879" y="62981"/>
                                </a:lnTo>
                                <a:lnTo>
                                  <a:pt x="5385035" y="88874"/>
                                </a:lnTo>
                                <a:lnTo>
                                  <a:pt x="5418073" y="118491"/>
                                </a:lnTo>
                                <a:lnTo>
                                  <a:pt x="5447690" y="151529"/>
                                </a:lnTo>
                                <a:lnTo>
                                  <a:pt x="5473583" y="187685"/>
                                </a:lnTo>
                                <a:lnTo>
                                  <a:pt x="5495448" y="226656"/>
                                </a:lnTo>
                                <a:lnTo>
                                  <a:pt x="5512981" y="268138"/>
                                </a:lnTo>
                                <a:lnTo>
                                  <a:pt x="5525881" y="311829"/>
                                </a:lnTo>
                                <a:lnTo>
                                  <a:pt x="5533843" y="357424"/>
                                </a:lnTo>
                                <a:lnTo>
                                  <a:pt x="5536565" y="404622"/>
                                </a:lnTo>
                                <a:lnTo>
                                  <a:pt x="5536565" y="3491738"/>
                                </a:lnTo>
                                <a:lnTo>
                                  <a:pt x="5533843" y="3538935"/>
                                </a:lnTo>
                                <a:lnTo>
                                  <a:pt x="5525881" y="3584530"/>
                                </a:lnTo>
                                <a:lnTo>
                                  <a:pt x="5512981" y="3628221"/>
                                </a:lnTo>
                                <a:lnTo>
                                  <a:pt x="5495448" y="3669703"/>
                                </a:lnTo>
                                <a:lnTo>
                                  <a:pt x="5473583" y="3708674"/>
                                </a:lnTo>
                                <a:lnTo>
                                  <a:pt x="5447690" y="3744830"/>
                                </a:lnTo>
                                <a:lnTo>
                                  <a:pt x="5418074" y="3777869"/>
                                </a:lnTo>
                                <a:lnTo>
                                  <a:pt x="5385035" y="3807485"/>
                                </a:lnTo>
                                <a:lnTo>
                                  <a:pt x="5348879" y="3833378"/>
                                </a:lnTo>
                                <a:lnTo>
                                  <a:pt x="5309908" y="3855243"/>
                                </a:lnTo>
                                <a:lnTo>
                                  <a:pt x="5268426" y="3872776"/>
                                </a:lnTo>
                                <a:lnTo>
                                  <a:pt x="5224735" y="3885676"/>
                                </a:lnTo>
                                <a:lnTo>
                                  <a:pt x="5179140" y="3893638"/>
                                </a:lnTo>
                                <a:lnTo>
                                  <a:pt x="5131943" y="3896360"/>
                                </a:lnTo>
                                <a:lnTo>
                                  <a:pt x="407162" y="3896360"/>
                                </a:lnTo>
                                <a:lnTo>
                                  <a:pt x="359964" y="3893638"/>
                                </a:lnTo>
                                <a:lnTo>
                                  <a:pt x="314369" y="3885676"/>
                                </a:lnTo>
                                <a:lnTo>
                                  <a:pt x="270678" y="3872776"/>
                                </a:lnTo>
                                <a:lnTo>
                                  <a:pt x="229196" y="3855243"/>
                                </a:lnTo>
                                <a:lnTo>
                                  <a:pt x="190225" y="3833378"/>
                                </a:lnTo>
                                <a:lnTo>
                                  <a:pt x="154069" y="3807485"/>
                                </a:lnTo>
                                <a:lnTo>
                                  <a:pt x="121030" y="3777868"/>
                                </a:lnTo>
                                <a:lnTo>
                                  <a:pt x="91414" y="3744830"/>
                                </a:lnTo>
                                <a:lnTo>
                                  <a:pt x="65521" y="3708674"/>
                                </a:lnTo>
                                <a:lnTo>
                                  <a:pt x="43656" y="3669703"/>
                                </a:lnTo>
                                <a:lnTo>
                                  <a:pt x="26123" y="3628221"/>
                                </a:lnTo>
                                <a:lnTo>
                                  <a:pt x="13223" y="3584530"/>
                                </a:lnTo>
                                <a:lnTo>
                                  <a:pt x="5261" y="3538935"/>
                                </a:lnTo>
                                <a:lnTo>
                                  <a:pt x="2539" y="3491738"/>
                                </a:lnTo>
                                <a:lnTo>
                                  <a:pt x="2539" y="404622"/>
                                </a:lnTo>
                                <a:close/>
                              </a:path>
                              <a:path w="5536565" h="5595620">
                                <a:moveTo>
                                  <a:pt x="0" y="4142994"/>
                                </a:moveTo>
                                <a:lnTo>
                                  <a:pt x="4794" y="4095401"/>
                                </a:lnTo>
                                <a:lnTo>
                                  <a:pt x="18547" y="4051079"/>
                                </a:lnTo>
                                <a:lnTo>
                                  <a:pt x="40310" y="4010975"/>
                                </a:lnTo>
                                <a:lnTo>
                                  <a:pt x="69135" y="3976036"/>
                                </a:lnTo>
                                <a:lnTo>
                                  <a:pt x="104074" y="3947211"/>
                                </a:lnTo>
                                <a:lnTo>
                                  <a:pt x="144178" y="3925448"/>
                                </a:lnTo>
                                <a:lnTo>
                                  <a:pt x="188500" y="3911695"/>
                                </a:lnTo>
                                <a:lnTo>
                                  <a:pt x="236092" y="3906901"/>
                                </a:lnTo>
                                <a:lnTo>
                                  <a:pt x="4920742" y="3906901"/>
                                </a:lnTo>
                                <a:lnTo>
                                  <a:pt x="4968334" y="3911695"/>
                                </a:lnTo>
                                <a:lnTo>
                                  <a:pt x="5012656" y="3925448"/>
                                </a:lnTo>
                                <a:lnTo>
                                  <a:pt x="5052760" y="3947211"/>
                                </a:lnTo>
                                <a:lnTo>
                                  <a:pt x="5087699" y="3976036"/>
                                </a:lnTo>
                                <a:lnTo>
                                  <a:pt x="5116524" y="4010975"/>
                                </a:lnTo>
                                <a:lnTo>
                                  <a:pt x="5138287" y="4051079"/>
                                </a:lnTo>
                                <a:lnTo>
                                  <a:pt x="5152040" y="4095401"/>
                                </a:lnTo>
                                <a:lnTo>
                                  <a:pt x="5156835" y="4142994"/>
                                </a:lnTo>
                                <a:lnTo>
                                  <a:pt x="5156835" y="5359209"/>
                                </a:lnTo>
                                <a:lnTo>
                                  <a:pt x="5152040" y="5406800"/>
                                </a:lnTo>
                                <a:lnTo>
                                  <a:pt x="5138287" y="5451126"/>
                                </a:lnTo>
                                <a:lnTo>
                                  <a:pt x="5116524" y="5491238"/>
                                </a:lnTo>
                                <a:lnTo>
                                  <a:pt x="5087699" y="5526187"/>
                                </a:lnTo>
                                <a:lnTo>
                                  <a:pt x="5052760" y="5555023"/>
                                </a:lnTo>
                                <a:lnTo>
                                  <a:pt x="5012656" y="5576795"/>
                                </a:lnTo>
                                <a:lnTo>
                                  <a:pt x="4968334" y="5590555"/>
                                </a:lnTo>
                                <a:lnTo>
                                  <a:pt x="4920742" y="5595353"/>
                                </a:lnTo>
                                <a:lnTo>
                                  <a:pt x="236092" y="5595353"/>
                                </a:lnTo>
                                <a:lnTo>
                                  <a:pt x="188500" y="5590555"/>
                                </a:lnTo>
                                <a:lnTo>
                                  <a:pt x="144178" y="5576795"/>
                                </a:lnTo>
                                <a:lnTo>
                                  <a:pt x="104074" y="5555023"/>
                                </a:lnTo>
                                <a:lnTo>
                                  <a:pt x="69135" y="5526187"/>
                                </a:lnTo>
                                <a:lnTo>
                                  <a:pt x="40310" y="5491238"/>
                                </a:lnTo>
                                <a:lnTo>
                                  <a:pt x="18547" y="5451126"/>
                                </a:lnTo>
                                <a:lnTo>
                                  <a:pt x="4794" y="5406800"/>
                                </a:lnTo>
                                <a:lnTo>
                                  <a:pt x="0" y="5359209"/>
                                </a:lnTo>
                                <a:lnTo>
                                  <a:pt x="0" y="4142994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92369" y="290195"/>
                            <a:ext cx="2393315" cy="302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315" h="302895">
                                <a:moveTo>
                                  <a:pt x="23933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2895"/>
                                </a:lnTo>
                                <a:lnTo>
                                  <a:pt x="2393315" y="302895"/>
                                </a:lnTo>
                                <a:lnTo>
                                  <a:pt x="23933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 descr="Une image contenant texte, Police, capture d’écran, logo  Le contenu généré par l’IA peut être incorrect.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7504" y="0"/>
                            <a:ext cx="717549" cy="43370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6.478745pt;margin-top:62.249985pt;width:548.2pt;height:753.05pt;mso-position-horizontal-relative:page;mso-position-vertical-relative:page;z-index:-15898624" id="docshapegroup4" coordorigin="730,1245" coordsize="10964,15061">
                <v:rect style="position:absolute;left:765;top:1935;width:10800;height:4978" id="docshape5" filled="false" stroked="true" strokeweight="2.25pt" strokecolor="#042333">
                  <v:stroke dashstyle="solid"/>
                </v:rect>
                <v:shape style="position:absolute;left:729;top:7135;width:10964;height:9171" type="#_x0000_t75" id="docshape6" stroked="false">
                  <v:imagedata r:id="rId6" o:title=""/>
                </v:shape>
                <v:rect style="position:absolute;left:765;top:7169;width:10800;height:9008" id="docshape7" filled="false" stroked="true" strokeweight="2.25pt" strokecolor="#155f82">
                  <v:stroke dashstyle="solid"/>
                </v:rect>
                <v:rect style="position:absolute;left:1016;top:6949;width:1677;height:346" id="docshape8" filled="true" fillcolor="#ffffff" stroked="false">
                  <v:fill type="solid"/>
                </v:rect>
                <v:shape style="position:absolute;left:882;top:13486;width:1789;height:2613" id="docshape9" coordorigin="882,13486" coordsize="1789,2613" path="m2626,13486l927,13486,909,13490,895,13499,886,13514,882,13531,882,16054,886,16072,895,16086,909,16096,927,16099,2626,16099,2644,16096,2658,16086,2667,16072,2671,16054,2671,13531,2667,13514,2658,13499,2644,13490,2626,13486xe" filled="true" fillcolor="#dceaf7" stroked="false">
                  <v:path arrowok="t"/>
                  <v:fill type="solid"/>
                </v:shape>
                <v:shape style="position:absolute;left:2786;top:7274;width:8719;height:8812" id="docshape10" coordorigin="2786,7275" coordsize="8719,8812" path="m2790,7912l2794,7837,2807,7766,2827,7697,2855,7632,2889,7570,2930,7513,2977,7461,3029,7415,3086,7374,3147,7339,3212,7312,3281,7291,3353,7279,3427,7275,10868,7275,10942,7279,11014,7291,11083,7312,11148,7339,11209,7374,11266,7415,11318,7461,11365,7513,11406,7570,11440,7632,11468,7697,11488,7766,11501,7837,11505,7912,11505,12773,11501,12848,11488,12920,11468,12988,11440,13054,11406,13115,11365,13172,11318,13224,11266,13271,11209,13311,11148,13346,11083,13373,11014,13394,10942,13406,10868,13411,3427,13411,3353,13406,3281,13394,3212,13373,3147,13346,3086,13311,3029,13271,2977,13224,2930,13172,2889,13115,2855,13054,2827,12988,2807,12920,2794,12848,2790,12773,2790,7912xm2786,13799l2794,13724,2815,13654,2849,13591,2895,13536,2950,13491,3013,13456,3083,13435,3158,13427,10535,13427,10610,13435,10680,13456,10743,13491,10798,13536,10844,13591,10878,13654,10899,13724,10907,13799,10907,15714,10899,15789,10878,15859,10844,15922,10798,15977,10743,16023,10680,16057,10610,16079,10535,16086,3158,16086,3083,16079,3013,16057,2950,16023,2895,15977,2849,15922,2815,15859,2794,15789,2786,15714,2786,13799xe" filled="false" stroked="true" strokeweight=".25pt" strokecolor="#ffffff">
                  <v:path arrowok="t"/>
                  <v:stroke dashstyle="solid"/>
                </v:shape>
                <v:rect style="position:absolute;left:1190;top:1702;width:3769;height:477" id="docshape11" filled="true" fillcolor="#ffffff" stroked="false">
                  <v:fill type="solid"/>
                </v:rect>
                <v:shape style="position:absolute;left:9891;top:1245;width:1130;height:683" type="#_x0000_t75" id="docshape12" alt="Une image contenant texte, Police, capture d’écran, logo  Le contenu généré par l’IA peut être incorrect.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54"/>
        <w:rPr>
          <w:sz w:val="22"/>
        </w:rPr>
      </w:pPr>
    </w:p>
    <w:p>
      <w:pPr>
        <w:pStyle w:val="Heading2"/>
        <w:ind w:left="477" w:firstLine="0"/>
      </w:pPr>
      <w:r>
        <w:rPr>
          <w:color w:val="0E4660"/>
          <w:spacing w:val="-2"/>
          <w:w w:val="105"/>
        </w:rPr>
        <w:t>Variabilité</w:t>
      </w:r>
    </w:p>
    <w:p>
      <w:pPr>
        <w:pStyle w:val="BodyText"/>
        <w:spacing w:line="259" w:lineRule="auto" w:before="95"/>
        <w:ind w:left="477" w:right="540"/>
        <w:jc w:val="both"/>
      </w:pPr>
      <w:r>
        <w:rPr/>
        <w:br w:type="column"/>
      </w:r>
      <w:r>
        <w:rPr>
          <w:color w:val="393939"/>
        </w:rPr>
        <w:t>L'ampleur et l'importance de ses missions ainsi que son degré d'autonomie peuvent varier en fonction du modèle économique et des relations partenariales existantes. Dans les plus petites structures,</w:t>
      </w:r>
      <w:r>
        <w:rPr>
          <w:color w:val="393939"/>
          <w:spacing w:val="-15"/>
        </w:rPr>
        <w:t> </w:t>
      </w:r>
      <w:r>
        <w:rPr>
          <w:color w:val="393939"/>
        </w:rPr>
        <w:t>il</w:t>
      </w:r>
      <w:r>
        <w:rPr>
          <w:color w:val="393939"/>
          <w:spacing w:val="-14"/>
        </w:rPr>
        <w:t> </w:t>
      </w:r>
      <w:r>
        <w:rPr>
          <w:color w:val="393939"/>
        </w:rPr>
        <w:t>est</w:t>
      </w:r>
      <w:r>
        <w:rPr>
          <w:color w:val="393939"/>
          <w:spacing w:val="-14"/>
        </w:rPr>
        <w:t> </w:t>
      </w:r>
      <w:r>
        <w:rPr>
          <w:color w:val="393939"/>
        </w:rPr>
        <w:t>fréquent</w:t>
      </w:r>
      <w:r>
        <w:rPr>
          <w:color w:val="393939"/>
          <w:spacing w:val="-14"/>
        </w:rPr>
        <w:t> </w:t>
      </w:r>
      <w:r>
        <w:rPr>
          <w:color w:val="393939"/>
        </w:rPr>
        <w:t>que</w:t>
      </w:r>
      <w:r>
        <w:rPr>
          <w:color w:val="393939"/>
          <w:spacing w:val="-14"/>
        </w:rPr>
        <w:t> </w:t>
      </w:r>
      <w:r>
        <w:rPr>
          <w:color w:val="393939"/>
        </w:rPr>
        <w:t>ses</w:t>
      </w:r>
      <w:r>
        <w:rPr>
          <w:color w:val="393939"/>
          <w:spacing w:val="-14"/>
        </w:rPr>
        <w:t> </w:t>
      </w:r>
      <w:r>
        <w:rPr>
          <w:color w:val="393939"/>
        </w:rPr>
        <w:t>fonctions</w:t>
      </w:r>
      <w:r>
        <w:rPr>
          <w:color w:val="393939"/>
          <w:spacing w:val="-14"/>
        </w:rPr>
        <w:t> </w:t>
      </w:r>
      <w:r>
        <w:rPr>
          <w:color w:val="393939"/>
        </w:rPr>
        <w:t>soient</w:t>
      </w:r>
      <w:r>
        <w:rPr>
          <w:color w:val="393939"/>
          <w:spacing w:val="-14"/>
        </w:rPr>
        <w:t> </w:t>
      </w:r>
      <w:r>
        <w:rPr>
          <w:color w:val="393939"/>
        </w:rPr>
        <w:t>portées</w:t>
      </w:r>
      <w:r>
        <w:rPr>
          <w:color w:val="393939"/>
          <w:spacing w:val="-14"/>
        </w:rPr>
        <w:t> </w:t>
      </w:r>
      <w:r>
        <w:rPr>
          <w:color w:val="393939"/>
        </w:rPr>
        <w:t>par</w:t>
      </w:r>
      <w:r>
        <w:rPr>
          <w:color w:val="393939"/>
          <w:spacing w:val="-14"/>
        </w:rPr>
        <w:t> </w:t>
      </w:r>
      <w:r>
        <w:rPr>
          <w:color w:val="393939"/>
        </w:rPr>
        <w:t>le</w:t>
      </w:r>
      <w:r>
        <w:rPr>
          <w:color w:val="393939"/>
          <w:spacing w:val="-14"/>
        </w:rPr>
        <w:t> </w:t>
      </w:r>
      <w:r>
        <w:rPr>
          <w:color w:val="393939"/>
        </w:rPr>
        <w:t>directeur</w:t>
      </w:r>
      <w:r>
        <w:rPr>
          <w:color w:val="393939"/>
          <w:spacing w:val="-14"/>
        </w:rPr>
        <w:t> </w:t>
      </w:r>
      <w:r>
        <w:rPr>
          <w:color w:val="393939"/>
        </w:rPr>
        <w:t>de</w:t>
      </w:r>
      <w:r>
        <w:rPr>
          <w:color w:val="393939"/>
          <w:spacing w:val="-14"/>
        </w:rPr>
        <w:t> </w:t>
      </w:r>
      <w:r>
        <w:rPr>
          <w:color w:val="393939"/>
        </w:rPr>
        <w:t>la</w:t>
      </w:r>
      <w:r>
        <w:rPr>
          <w:color w:val="393939"/>
          <w:spacing w:val="-14"/>
        </w:rPr>
        <w:t> </w:t>
      </w:r>
      <w:r>
        <w:rPr>
          <w:color w:val="393939"/>
        </w:rPr>
        <w:t>structure</w:t>
      </w:r>
      <w:r>
        <w:rPr>
          <w:color w:val="393939"/>
          <w:spacing w:val="-14"/>
        </w:rPr>
        <w:t> </w:t>
      </w:r>
      <w:r>
        <w:rPr>
          <w:color w:val="393939"/>
        </w:rPr>
        <w:t>lui-même. </w:t>
      </w:r>
      <w:r>
        <w:rPr>
          <w:color w:val="393939"/>
          <w:spacing w:val="-2"/>
        </w:rPr>
        <w:t>Selon</w:t>
      </w:r>
      <w:r>
        <w:rPr>
          <w:color w:val="393939"/>
          <w:spacing w:val="-8"/>
        </w:rPr>
        <w:t> </w:t>
      </w:r>
      <w:r>
        <w:rPr>
          <w:color w:val="393939"/>
          <w:spacing w:val="-2"/>
        </w:rPr>
        <w:t>la</w:t>
      </w:r>
      <w:r>
        <w:rPr>
          <w:color w:val="393939"/>
          <w:spacing w:val="-8"/>
        </w:rPr>
        <w:t> </w:t>
      </w:r>
      <w:r>
        <w:rPr>
          <w:color w:val="393939"/>
          <w:spacing w:val="-2"/>
        </w:rPr>
        <w:t>taille</w:t>
      </w:r>
      <w:r>
        <w:rPr>
          <w:color w:val="393939"/>
          <w:spacing w:val="-8"/>
        </w:rPr>
        <w:t> </w:t>
      </w:r>
      <w:r>
        <w:rPr>
          <w:color w:val="393939"/>
          <w:spacing w:val="-2"/>
        </w:rPr>
        <w:t>et</w:t>
      </w:r>
      <w:r>
        <w:rPr>
          <w:color w:val="393939"/>
          <w:spacing w:val="-8"/>
        </w:rPr>
        <w:t> </w:t>
      </w:r>
      <w:r>
        <w:rPr>
          <w:color w:val="393939"/>
          <w:spacing w:val="-2"/>
        </w:rPr>
        <w:t>l'ampleur</w:t>
      </w:r>
      <w:r>
        <w:rPr>
          <w:color w:val="393939"/>
          <w:spacing w:val="-10"/>
        </w:rPr>
        <w:t> </w:t>
      </w:r>
      <w:r>
        <w:rPr>
          <w:color w:val="393939"/>
          <w:spacing w:val="-2"/>
        </w:rPr>
        <w:t>de</w:t>
      </w:r>
      <w:r>
        <w:rPr>
          <w:color w:val="393939"/>
          <w:spacing w:val="-8"/>
        </w:rPr>
        <w:t> </w:t>
      </w:r>
      <w:r>
        <w:rPr>
          <w:color w:val="393939"/>
          <w:spacing w:val="-2"/>
        </w:rPr>
        <w:t>sa</w:t>
      </w:r>
      <w:r>
        <w:rPr>
          <w:color w:val="393939"/>
          <w:spacing w:val="-10"/>
        </w:rPr>
        <w:t> </w:t>
      </w:r>
      <w:r>
        <w:rPr>
          <w:color w:val="393939"/>
          <w:spacing w:val="-2"/>
        </w:rPr>
        <w:t>structure,</w:t>
      </w:r>
      <w:r>
        <w:rPr>
          <w:color w:val="393939"/>
          <w:spacing w:val="-8"/>
        </w:rPr>
        <w:t> </w:t>
      </w:r>
      <w:r>
        <w:rPr>
          <w:color w:val="393939"/>
          <w:spacing w:val="-2"/>
        </w:rPr>
        <w:t>le</w:t>
      </w:r>
      <w:r>
        <w:rPr>
          <w:color w:val="393939"/>
          <w:spacing w:val="-13"/>
        </w:rPr>
        <w:t> </w:t>
      </w:r>
      <w:r>
        <w:rPr>
          <w:color w:val="393939"/>
          <w:spacing w:val="-2"/>
        </w:rPr>
        <w:t>chargé</w:t>
      </w:r>
      <w:r>
        <w:rPr>
          <w:color w:val="393939"/>
          <w:spacing w:val="-7"/>
        </w:rPr>
        <w:t> </w:t>
      </w:r>
      <w:r>
        <w:rPr>
          <w:color w:val="393939"/>
          <w:spacing w:val="-2"/>
        </w:rPr>
        <w:t>de</w:t>
      </w:r>
      <w:r>
        <w:rPr>
          <w:color w:val="393939"/>
          <w:spacing w:val="-13"/>
        </w:rPr>
        <w:t> </w:t>
      </w:r>
      <w:r>
        <w:rPr>
          <w:color w:val="393939"/>
          <w:spacing w:val="-2"/>
        </w:rPr>
        <w:t>partenariats</w:t>
      </w:r>
      <w:r>
        <w:rPr>
          <w:color w:val="393939"/>
          <w:spacing w:val="-9"/>
        </w:rPr>
        <w:t> </w:t>
      </w:r>
      <w:r>
        <w:rPr>
          <w:color w:val="393939"/>
          <w:spacing w:val="-2"/>
        </w:rPr>
        <w:t>prospecte,</w:t>
      </w:r>
      <w:r>
        <w:rPr>
          <w:color w:val="393939"/>
          <w:spacing w:val="-8"/>
        </w:rPr>
        <w:t> </w:t>
      </w:r>
      <w:r>
        <w:rPr>
          <w:color w:val="393939"/>
          <w:spacing w:val="-2"/>
        </w:rPr>
        <w:t>négocie</w:t>
      </w:r>
      <w:r>
        <w:rPr>
          <w:color w:val="393939"/>
          <w:spacing w:val="-8"/>
        </w:rPr>
        <w:t> </w:t>
      </w:r>
      <w:r>
        <w:rPr>
          <w:color w:val="393939"/>
          <w:spacing w:val="-2"/>
        </w:rPr>
        <w:t>et</w:t>
      </w:r>
      <w:r>
        <w:rPr>
          <w:color w:val="393939"/>
          <w:spacing w:val="-11"/>
        </w:rPr>
        <w:t> </w:t>
      </w:r>
      <w:r>
        <w:rPr>
          <w:color w:val="393939"/>
          <w:spacing w:val="-2"/>
        </w:rPr>
        <w:t>développe </w:t>
      </w:r>
      <w:r>
        <w:rPr>
          <w:color w:val="393939"/>
        </w:rPr>
        <w:t>des relations avec des entreprises ou des donateurs potentiels afin de</w:t>
      </w:r>
      <w:r>
        <w:rPr>
          <w:color w:val="393939"/>
          <w:spacing w:val="-1"/>
        </w:rPr>
        <w:t> </w:t>
      </w:r>
      <w:r>
        <w:rPr>
          <w:color w:val="393939"/>
        </w:rPr>
        <w:t>collecter des financements et des soutiens pour les projets de sa structure.</w:t>
      </w:r>
    </w:p>
    <w:p>
      <w:pPr>
        <w:pStyle w:val="BodyText"/>
        <w:spacing w:after="0" w:line="259" w:lineRule="auto"/>
        <w:jc w:val="both"/>
        <w:sectPr>
          <w:type w:val="continuous"/>
          <w:pgSz w:w="11910" w:h="16840"/>
          <w:pgMar w:header="565" w:footer="0" w:top="1400" w:bottom="280" w:left="708" w:right="566"/>
          <w:cols w:num="2" w:equalWidth="0">
            <w:col w:w="1660" w:space="52"/>
            <w:col w:w="8924"/>
          </w:cols>
        </w:sectPr>
      </w:pPr>
    </w:p>
    <w:p>
      <w:pPr>
        <w:pStyle w:val="BodyText"/>
        <w:spacing w:before="182"/>
        <w:rPr>
          <w:sz w:val="28"/>
        </w:rPr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6304279</wp:posOffset>
            </wp:positionH>
            <wp:positionV relativeFrom="paragraph">
              <wp:posOffset>-318284</wp:posOffset>
            </wp:positionV>
            <wp:extent cx="717550" cy="433704"/>
            <wp:effectExtent l="0" t="0" r="0" b="0"/>
            <wp:wrapNone/>
            <wp:docPr id="13" name="Image 13" descr="Une image contenant texte, Police, capture d’écran, logo  Le contenu généré par l’IA peut être incorrect.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 descr="Une image contenant texte, Police, capture d’écran, logo  Le contenu généré par l’IA peut être incorrect.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7550" cy="433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86B23"/>
        </w:rPr>
        <w:t>Compétences</w:t>
      </w:r>
      <w:r>
        <w:rPr>
          <w:color w:val="186B23"/>
          <w:spacing w:val="37"/>
        </w:rPr>
        <w:t> </w:t>
      </w:r>
      <w:r>
        <w:rPr>
          <w:color w:val="186B23"/>
        </w:rPr>
        <w:t>/</w:t>
      </w:r>
      <w:r>
        <w:rPr>
          <w:color w:val="186B23"/>
          <w:spacing w:val="40"/>
        </w:rPr>
        <w:t> </w:t>
      </w:r>
      <w:r>
        <w:rPr>
          <w:color w:val="186B23"/>
        </w:rPr>
        <w:t>connaissances</w:t>
      </w:r>
      <w:r>
        <w:rPr>
          <w:color w:val="186B23"/>
          <w:spacing w:val="43"/>
        </w:rPr>
        <w:t> </w:t>
      </w:r>
      <w:r>
        <w:rPr>
          <w:color w:val="186B23"/>
        </w:rPr>
        <w:t>requises</w:t>
      </w:r>
      <w:r>
        <w:rPr>
          <w:color w:val="186B23"/>
          <w:spacing w:val="37"/>
        </w:rPr>
        <w:t> </w:t>
      </w:r>
      <w:r>
        <w:rPr>
          <w:color w:val="186B23"/>
        </w:rPr>
        <w:t>pour</w:t>
      </w:r>
      <w:r>
        <w:rPr>
          <w:color w:val="186B23"/>
          <w:spacing w:val="42"/>
        </w:rPr>
        <w:t> </w:t>
      </w:r>
      <w:r>
        <w:rPr>
          <w:color w:val="186B23"/>
        </w:rPr>
        <w:t>exercer</w:t>
      </w:r>
      <w:r>
        <w:rPr>
          <w:color w:val="186B23"/>
          <w:spacing w:val="41"/>
        </w:rPr>
        <w:t> </w:t>
      </w:r>
      <w:r>
        <w:rPr>
          <w:color w:val="186B23"/>
        </w:rPr>
        <w:t>le</w:t>
      </w:r>
      <w:r>
        <w:rPr>
          <w:color w:val="186B23"/>
          <w:spacing w:val="42"/>
        </w:rPr>
        <w:t> </w:t>
      </w:r>
      <w:r>
        <w:rPr>
          <w:color w:val="186B23"/>
          <w:spacing w:val="-2"/>
        </w:rPr>
        <w:t>métier</w:t>
      </w: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spacing w:before="119"/>
        <w:rPr>
          <w:rFonts w:ascii="Tahoma"/>
          <w:b/>
        </w:rPr>
      </w:pP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195" w:lineRule="exact" w:before="1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612775</wp:posOffset>
                </wp:positionH>
                <wp:positionV relativeFrom="paragraph">
                  <wp:posOffset>-473014</wp:posOffset>
                </wp:positionV>
                <wp:extent cx="1200150" cy="2043430"/>
                <wp:effectExtent l="0" t="0" r="0" b="0"/>
                <wp:wrapNone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1200150" cy="204343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77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218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Compétences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25pt;margin-top:-37.245201pt;width:94.5pt;height:160.9pt;mso-position-horizontal-relative:page;mso-position-vertical-relative:paragraph;z-index:15734272" type="#_x0000_t202" id="docshape13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177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218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Compétences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z w:val="16"/>
        </w:rPr>
        <w:t>Monter</w:t>
      </w:r>
      <w:r>
        <w:rPr>
          <w:color w:val="929292"/>
          <w:spacing w:val="-3"/>
          <w:sz w:val="16"/>
        </w:rPr>
        <w:t> </w:t>
      </w:r>
      <w:r>
        <w:rPr>
          <w:color w:val="929292"/>
          <w:sz w:val="16"/>
        </w:rPr>
        <w:t>un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dossier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subvention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ou</w:t>
      </w:r>
      <w:r>
        <w:rPr>
          <w:color w:val="929292"/>
          <w:spacing w:val="-3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8"/>
          <w:sz w:val="16"/>
        </w:rPr>
        <w:t> </w:t>
      </w:r>
      <w:r>
        <w:rPr>
          <w:color w:val="929292"/>
          <w:spacing w:val="-2"/>
          <w:sz w:val="16"/>
        </w:rPr>
        <w:t>financement</w:t>
      </w:r>
    </w:p>
    <w:p>
      <w:pPr>
        <w:pStyle w:val="ListParagraph"/>
        <w:numPr>
          <w:ilvl w:val="1"/>
          <w:numId w:val="1"/>
        </w:numPr>
        <w:tabs>
          <w:tab w:pos="3049" w:val="left" w:leader="none"/>
        </w:tabs>
        <w:spacing w:line="242" w:lineRule="auto" w:before="0" w:after="0"/>
        <w:ind w:left="3049" w:right="1082" w:hanging="361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Analyser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tendances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politiques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économiques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territoriales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pour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identifier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des opportunités de partenariat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193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Organiser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11"/>
          <w:sz w:val="16"/>
        </w:rPr>
        <w:t> </w:t>
      </w:r>
      <w:r>
        <w:rPr>
          <w:color w:val="929292"/>
          <w:spacing w:val="-2"/>
          <w:sz w:val="16"/>
        </w:rPr>
        <w:t>évènements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194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Représenter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la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structure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auprès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différents</w:t>
      </w:r>
      <w:r>
        <w:rPr>
          <w:color w:val="929292"/>
          <w:spacing w:val="-13"/>
          <w:sz w:val="16"/>
        </w:rPr>
        <w:t> </w:t>
      </w:r>
      <w:r>
        <w:rPr>
          <w:color w:val="929292"/>
          <w:spacing w:val="-2"/>
          <w:sz w:val="16"/>
        </w:rPr>
        <w:t>partenaires</w:t>
      </w:r>
    </w:p>
    <w:p>
      <w:pPr>
        <w:pStyle w:val="ListParagraph"/>
        <w:numPr>
          <w:ilvl w:val="1"/>
          <w:numId w:val="1"/>
        </w:numPr>
        <w:tabs>
          <w:tab w:pos="3049" w:val="left" w:leader="none"/>
        </w:tabs>
        <w:spacing w:line="242" w:lineRule="auto" w:before="0" w:after="0"/>
        <w:ind w:left="3049" w:right="1360" w:hanging="361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Communiquer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avec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autres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professionnels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la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structure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pour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assurer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une coordination optimale des activités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193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Mettre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en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place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outils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suivi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gestion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9"/>
          <w:sz w:val="16"/>
        </w:rPr>
        <w:t> </w:t>
      </w:r>
      <w:r>
        <w:rPr>
          <w:color w:val="929292"/>
          <w:spacing w:val="-2"/>
          <w:sz w:val="16"/>
        </w:rPr>
        <w:t>projets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240" w:lineRule="auto" w:before="2" w:after="0"/>
        <w:ind w:left="3048" w:right="0" w:hanging="360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z w:val="16"/>
        </w:rPr>
        <w:t>Rédiger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un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écrit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manière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claire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0"/>
          <w:sz w:val="16"/>
        </w:rPr>
        <w:t> </w:t>
      </w:r>
      <w:r>
        <w:rPr>
          <w:color w:val="929292"/>
          <w:spacing w:val="-2"/>
          <w:sz w:val="16"/>
        </w:rPr>
        <w:t>synthétique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1"/>
      </w:pP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195" w:lineRule="exact" w:before="1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614680</wp:posOffset>
                </wp:positionH>
                <wp:positionV relativeFrom="paragraph">
                  <wp:posOffset>-202607</wp:posOffset>
                </wp:positionV>
                <wp:extent cx="1200150" cy="1415415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1200150" cy="1415415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68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162" w:right="0" w:firstLine="0"/>
                              <w:jc w:val="left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Connaissances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400002pt;margin-top:-15.953324pt;width:94.5pt;height:111.45pt;mso-position-horizontal-relative:page;mso-position-vertical-relative:paragraph;z-index:15732736" type="#_x0000_t202" id="docshape14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168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162" w:right="0" w:firstLine="0"/>
                        <w:jc w:val="left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Connaissances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pacing w:val="-2"/>
          <w:sz w:val="16"/>
        </w:rPr>
        <w:t>Français</w:t>
      </w:r>
      <w:r>
        <w:rPr>
          <w:color w:val="929292"/>
          <w:spacing w:val="-12"/>
          <w:sz w:val="16"/>
        </w:rPr>
        <w:t> </w:t>
      </w:r>
      <w:r>
        <w:rPr>
          <w:color w:val="929292"/>
          <w:spacing w:val="-2"/>
          <w:sz w:val="16"/>
        </w:rPr>
        <w:t>écrit</w:t>
      </w:r>
      <w:r>
        <w:rPr>
          <w:color w:val="929292"/>
          <w:spacing w:val="-11"/>
          <w:sz w:val="16"/>
        </w:rPr>
        <w:t> </w:t>
      </w:r>
      <w:r>
        <w:rPr>
          <w:color w:val="929292"/>
          <w:spacing w:val="-2"/>
          <w:sz w:val="16"/>
        </w:rPr>
        <w:t>(grammaire,</w:t>
      </w:r>
      <w:r>
        <w:rPr>
          <w:color w:val="929292"/>
          <w:spacing w:val="-12"/>
          <w:sz w:val="16"/>
        </w:rPr>
        <w:t> </w:t>
      </w:r>
      <w:r>
        <w:rPr>
          <w:color w:val="929292"/>
          <w:spacing w:val="-2"/>
          <w:sz w:val="16"/>
        </w:rPr>
        <w:t>orthographe,</w:t>
      </w:r>
      <w:r>
        <w:rPr>
          <w:color w:val="929292"/>
          <w:spacing w:val="-9"/>
          <w:sz w:val="16"/>
        </w:rPr>
        <w:t> </w:t>
      </w:r>
      <w:r>
        <w:rPr>
          <w:color w:val="929292"/>
          <w:spacing w:val="-2"/>
          <w:sz w:val="16"/>
        </w:rPr>
        <w:t>syntaxe,</w:t>
      </w:r>
      <w:r>
        <w:rPr>
          <w:color w:val="929292"/>
          <w:spacing w:val="-9"/>
          <w:sz w:val="16"/>
        </w:rPr>
        <w:t> </w:t>
      </w:r>
      <w:r>
        <w:rPr>
          <w:color w:val="929292"/>
          <w:spacing w:val="-4"/>
          <w:sz w:val="16"/>
        </w:rPr>
        <w:t>etc.)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194" w:lineRule="exact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Environnement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acteurs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institutionnels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associatifs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du</w:t>
      </w:r>
      <w:r>
        <w:rPr>
          <w:color w:val="929292"/>
          <w:spacing w:val="-9"/>
          <w:sz w:val="16"/>
        </w:rPr>
        <w:t> </w:t>
      </w:r>
      <w:r>
        <w:rPr>
          <w:color w:val="929292"/>
          <w:spacing w:val="-2"/>
          <w:sz w:val="16"/>
        </w:rPr>
        <w:t>territoire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2" w:lineRule="auto" w:before="0" w:after="0"/>
        <w:ind w:left="3058" w:right="528" w:hanging="361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Environnement</w:t>
      </w:r>
      <w:r>
        <w:rPr>
          <w:color w:val="929292"/>
          <w:spacing w:val="-1"/>
          <w:sz w:val="16"/>
        </w:rPr>
        <w:t> </w:t>
      </w:r>
      <w:r>
        <w:rPr>
          <w:color w:val="929292"/>
          <w:sz w:val="16"/>
        </w:rPr>
        <w:t>juridique</w:t>
      </w:r>
      <w:r>
        <w:rPr>
          <w:color w:val="929292"/>
          <w:spacing w:val="-2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"/>
          <w:sz w:val="16"/>
        </w:rPr>
        <w:t> </w:t>
      </w:r>
      <w:r>
        <w:rPr>
          <w:color w:val="929292"/>
          <w:sz w:val="16"/>
        </w:rPr>
        <w:t>réglementaire</w:t>
      </w:r>
      <w:r>
        <w:rPr>
          <w:color w:val="929292"/>
          <w:spacing w:val="-1"/>
          <w:sz w:val="16"/>
        </w:rPr>
        <w:t> </w:t>
      </w:r>
      <w:r>
        <w:rPr>
          <w:color w:val="929292"/>
          <w:sz w:val="16"/>
        </w:rPr>
        <w:t>du</w:t>
      </w:r>
      <w:r>
        <w:rPr>
          <w:color w:val="929292"/>
          <w:spacing w:val="-3"/>
          <w:sz w:val="16"/>
        </w:rPr>
        <w:t> </w:t>
      </w:r>
      <w:r>
        <w:rPr>
          <w:color w:val="929292"/>
          <w:sz w:val="16"/>
        </w:rPr>
        <w:t>secteur</w:t>
      </w:r>
      <w:r>
        <w:rPr>
          <w:color w:val="929292"/>
          <w:spacing w:val="-3"/>
          <w:sz w:val="16"/>
        </w:rPr>
        <w:t> </w:t>
      </w:r>
      <w:r>
        <w:rPr>
          <w:color w:val="929292"/>
          <w:sz w:val="16"/>
        </w:rPr>
        <w:t>(convention</w:t>
      </w:r>
      <w:r>
        <w:rPr>
          <w:color w:val="929292"/>
          <w:spacing w:val="-2"/>
          <w:sz w:val="16"/>
        </w:rPr>
        <w:t> </w:t>
      </w:r>
      <w:r>
        <w:rPr>
          <w:color w:val="929292"/>
          <w:sz w:val="16"/>
        </w:rPr>
        <w:t>collective,</w:t>
      </w:r>
      <w:r>
        <w:rPr>
          <w:color w:val="929292"/>
          <w:spacing w:val="-1"/>
          <w:sz w:val="16"/>
        </w:rPr>
        <w:t> </w:t>
      </w:r>
      <w:r>
        <w:rPr>
          <w:color w:val="929292"/>
          <w:sz w:val="16"/>
        </w:rPr>
        <w:t>règlement ACM,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etc.)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193" w:lineRule="exact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Notions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juridiques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réglementaires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(marchés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publics,</w:t>
      </w:r>
      <w:r>
        <w:rPr>
          <w:color w:val="929292"/>
          <w:spacing w:val="-14"/>
          <w:sz w:val="16"/>
        </w:rPr>
        <w:t> </w:t>
      </w:r>
      <w:r>
        <w:rPr>
          <w:color w:val="929292"/>
          <w:spacing w:val="-4"/>
          <w:sz w:val="16"/>
        </w:rPr>
        <w:t>etc.)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194" w:lineRule="exact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Outils</w:t>
      </w:r>
      <w:r>
        <w:rPr>
          <w:color w:val="929292"/>
          <w:spacing w:val="-2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gestion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4"/>
          <w:sz w:val="16"/>
        </w:rPr>
        <w:t> </w:t>
      </w:r>
      <w:r>
        <w:rPr>
          <w:color w:val="929292"/>
          <w:spacing w:val="-2"/>
          <w:sz w:val="16"/>
        </w:rPr>
        <w:t>projet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0" w:lineRule="auto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Techniques</w:t>
      </w:r>
      <w:r>
        <w:rPr>
          <w:color w:val="929292"/>
          <w:spacing w:val="-1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2"/>
          <w:sz w:val="16"/>
        </w:rPr>
        <w:t> communication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0" w:lineRule="auto" w:before="4" w:after="0"/>
        <w:ind w:left="3058" w:right="0" w:hanging="360"/>
        <w:jc w:val="left"/>
        <w:rPr>
          <w:rFonts w:ascii="Arial MT" w:hAnsi="Arial MT"/>
          <w:color w:val="585858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614680</wp:posOffset>
                </wp:positionH>
                <wp:positionV relativeFrom="paragraph">
                  <wp:posOffset>399417</wp:posOffset>
                </wp:positionV>
                <wp:extent cx="1200150" cy="995680"/>
                <wp:effectExtent l="0" t="0" r="0" b="0"/>
                <wp:wrapNone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>
                          <a:off x="0" y="0"/>
                          <a:ext cx="1200150" cy="99568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81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69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z w:val="20"/>
                              </w:rPr>
                              <w:t>Savoir-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4"/>
                                <w:sz w:val="20"/>
                              </w:rPr>
                              <w:t>être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400002pt;margin-top:31.450159pt;width:94.5pt;height:78.4pt;mso-position-horizontal-relative:page;mso-position-vertical-relative:paragraph;z-index:15732224" type="#_x0000_t202" id="docshape15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81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369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z w:val="20"/>
                        </w:rPr>
                        <w:t>Savoir-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4"/>
                          <w:sz w:val="20"/>
                        </w:rPr>
                        <w:t>être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z w:val="16"/>
        </w:rPr>
        <w:t>Techniques</w:t>
      </w:r>
      <w:r>
        <w:rPr>
          <w:color w:val="929292"/>
          <w:spacing w:val="3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1"/>
          <w:sz w:val="16"/>
        </w:rPr>
        <w:t> </w:t>
      </w:r>
      <w:r>
        <w:rPr>
          <w:color w:val="929292"/>
          <w:sz w:val="16"/>
        </w:rPr>
        <w:t>montage</w:t>
      </w:r>
      <w:r>
        <w:rPr>
          <w:color w:val="929292"/>
          <w:spacing w:val="1"/>
          <w:sz w:val="16"/>
        </w:rPr>
        <w:t> </w:t>
      </w:r>
      <w:r>
        <w:rPr>
          <w:color w:val="929292"/>
          <w:sz w:val="16"/>
        </w:rPr>
        <w:t>financier</w:t>
      </w:r>
      <w:r>
        <w:rPr>
          <w:color w:val="929292"/>
          <w:spacing w:val="4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1"/>
          <w:sz w:val="16"/>
        </w:rPr>
        <w:t> </w:t>
      </w:r>
      <w:r>
        <w:rPr>
          <w:color w:val="929292"/>
          <w:spacing w:val="-2"/>
          <w:sz w:val="16"/>
        </w:rPr>
        <w:t>projet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4"/>
      </w:pP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195" w:lineRule="exact" w:before="1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pacing w:val="-2"/>
          <w:w w:val="105"/>
          <w:sz w:val="16"/>
        </w:rPr>
        <w:t>Autonome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0" w:lineRule="auto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pacing w:val="-2"/>
          <w:sz w:val="16"/>
        </w:rPr>
        <w:t>Réactif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0" w:lineRule="auto" w:before="4" w:after="0"/>
        <w:ind w:left="3058" w:right="0" w:hanging="360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pacing w:val="-2"/>
          <w:sz w:val="16"/>
        </w:rPr>
        <w:t>Rigoureux</w:t>
      </w:r>
    </w:p>
    <w:p>
      <w:pPr>
        <w:pStyle w:val="BodyText"/>
        <w:spacing w:before="329"/>
        <w:rPr>
          <w:sz w:val="28"/>
        </w:rPr>
      </w:pPr>
    </w:p>
    <w:p>
      <w:pPr>
        <w:pStyle w:val="Heading1"/>
        <w:tabs>
          <w:tab w:pos="5869" w:val="left" w:leader="none"/>
        </w:tabs>
      </w:pPr>
      <w:r>
        <w:rPr>
          <w:color w:val="186B23"/>
          <w:w w:val="105"/>
        </w:rPr>
        <w:t>Entrée</w:t>
      </w:r>
      <w:r>
        <w:rPr>
          <w:color w:val="186B23"/>
          <w:spacing w:val="-7"/>
          <w:w w:val="105"/>
        </w:rPr>
        <w:t> </w:t>
      </w:r>
      <w:r>
        <w:rPr>
          <w:color w:val="186B23"/>
          <w:w w:val="105"/>
        </w:rPr>
        <w:t>dans</w:t>
      </w:r>
      <w:r>
        <w:rPr>
          <w:color w:val="186B23"/>
          <w:spacing w:val="-7"/>
          <w:w w:val="105"/>
        </w:rPr>
        <w:t> </w:t>
      </w:r>
      <w:r>
        <w:rPr>
          <w:color w:val="186B23"/>
          <w:w w:val="105"/>
        </w:rPr>
        <w:t>le</w:t>
      </w:r>
      <w:r>
        <w:rPr>
          <w:color w:val="186B23"/>
          <w:spacing w:val="-9"/>
          <w:w w:val="105"/>
        </w:rPr>
        <w:t> </w:t>
      </w:r>
      <w:r>
        <w:rPr>
          <w:color w:val="186B23"/>
          <w:spacing w:val="-2"/>
          <w:w w:val="105"/>
        </w:rPr>
        <w:t>métier</w:t>
      </w:r>
      <w:r>
        <w:rPr>
          <w:color w:val="186B23"/>
        </w:rPr>
        <w:tab/>
      </w:r>
      <w:r>
        <w:rPr>
          <w:color w:val="186B23"/>
          <w:spacing w:val="-2"/>
          <w:w w:val="105"/>
        </w:rPr>
        <w:t>Tendances</w:t>
      </w:r>
    </w:p>
    <w:p>
      <w:pPr>
        <w:pStyle w:val="BodyText"/>
        <w:spacing w:before="8"/>
        <w:rPr>
          <w:rFonts w:ascii="Tahoma"/>
          <w:b/>
          <w:sz w:val="14"/>
        </w:rPr>
      </w:pPr>
    </w:p>
    <w:p>
      <w:pPr>
        <w:tabs>
          <w:tab w:pos="5486" w:val="left" w:leader="none"/>
        </w:tabs>
        <w:spacing w:line="240" w:lineRule="auto"/>
        <w:ind w:left="294" w:right="0" w:firstLine="0"/>
        <w:rPr>
          <w:rFonts w:ascii="Tahoma"/>
          <w:sz w:val="20"/>
        </w:rPr>
      </w:pPr>
      <w:r>
        <w:rPr>
          <w:rFonts w:ascii="Tahoma"/>
          <w:position w:val="1"/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8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Niveau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formation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et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8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diplômes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16" filled="true" fillcolor="#c2f0c7" stroked="false">
                <w10:anchorlock/>
                <v:textbox inset="0,0,0,0">
                  <w:txbxContent>
                    <w:p>
                      <w:pPr>
                        <w:spacing w:before="68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Niveau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de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formation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et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8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diplômes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ahoma"/>
          <w:position w:val="1"/>
          <w:sz w:val="20"/>
        </w:rPr>
      </w:r>
      <w:r>
        <w:rPr>
          <w:rFonts w:ascii="Tahoma"/>
          <w:position w:val="1"/>
          <w:sz w:val="20"/>
        </w:rPr>
        <w:tab/>
      </w:r>
      <w:r>
        <w:rPr>
          <w:rFonts w:ascii="Tahoma"/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67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Activités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5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nouvelles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6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ou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4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7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évolution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17" filled="false" stroked="false">
                <w10:anchorlock/>
                <v:textbox inset="0,0,0,0">
                  <w:txbxContent>
                    <w:p>
                      <w:pPr>
                        <w:spacing w:before="67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Activités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5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nouvelles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6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ou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4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7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évolution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ahoma"/>
          <w:sz w:val="20"/>
        </w:rPr>
      </w:r>
    </w:p>
    <w:p>
      <w:pPr>
        <w:spacing w:after="0" w:line="240" w:lineRule="auto"/>
        <w:rPr>
          <w:rFonts w:ascii="Tahoma"/>
          <w:sz w:val="20"/>
        </w:rPr>
        <w:sectPr>
          <w:pgSz w:w="11910" w:h="16840"/>
          <w:pgMar w:header="565" w:footer="0" w:top="1400" w:bottom="280" w:left="708" w:right="566"/>
        </w:sectPr>
      </w:pPr>
    </w:p>
    <w:p>
      <w:pPr>
        <w:spacing w:before="40"/>
        <w:ind w:left="403" w:right="0" w:firstLine="0"/>
        <w:jc w:val="left"/>
        <w:rPr>
          <w:rFonts w:ascii="Tahoma"/>
          <w:b/>
          <w:sz w:val="18"/>
        </w:rPr>
      </w:pPr>
      <w:r>
        <w:rPr>
          <w:rFonts w:ascii="Tahoma"/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420928">
                <wp:simplePos x="0" y="0"/>
                <wp:positionH relativeFrom="page">
                  <wp:posOffset>487658</wp:posOffset>
                </wp:positionH>
                <wp:positionV relativeFrom="page">
                  <wp:posOffset>1187449</wp:posOffset>
                </wp:positionV>
                <wp:extent cx="6626859" cy="915924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6626859" cy="9159240"/>
                          <a:chExt cx="6626859" cy="9159240"/>
                        </a:xfrm>
                      </wpg:grpSpPr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676" y="142979"/>
                            <a:ext cx="6615702" cy="49042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33676" y="165607"/>
                            <a:ext cx="6511925" cy="4801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11925" h="4801235">
                                <a:moveTo>
                                  <a:pt x="0" y="4801235"/>
                                </a:moveTo>
                                <a:lnTo>
                                  <a:pt x="6511925" y="4801235"/>
                                </a:lnTo>
                                <a:lnTo>
                                  <a:pt x="65119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01235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48941" y="0"/>
                            <a:ext cx="602043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20435" h="352425">
                                <a:moveTo>
                                  <a:pt x="60204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25"/>
                                </a:lnTo>
                                <a:lnTo>
                                  <a:pt x="6020434" y="352425"/>
                                </a:lnTo>
                                <a:lnTo>
                                  <a:pt x="60204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092940"/>
                            <a:ext cx="3284262" cy="40660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31136" y="5114709"/>
                            <a:ext cx="3172460" cy="3963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2460" h="3963670">
                                <a:moveTo>
                                  <a:pt x="0" y="3963670"/>
                                </a:moveTo>
                                <a:lnTo>
                                  <a:pt x="3172460" y="3963670"/>
                                </a:lnTo>
                                <a:lnTo>
                                  <a:pt x="31724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6367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48206" y="5088375"/>
                            <a:ext cx="3275139" cy="40675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3370601" y="5111534"/>
                            <a:ext cx="3172460" cy="3963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2460" h="3963670">
                                <a:moveTo>
                                  <a:pt x="0" y="3963670"/>
                                </a:moveTo>
                                <a:lnTo>
                                  <a:pt x="3172460" y="3963670"/>
                                </a:lnTo>
                                <a:lnTo>
                                  <a:pt x="31724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6367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48941" y="4987670"/>
                            <a:ext cx="4582795" cy="287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82795" h="287655">
                                <a:moveTo>
                                  <a:pt x="22796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7655"/>
                                </a:lnTo>
                                <a:lnTo>
                                  <a:pt x="2279650" y="287655"/>
                                </a:lnTo>
                                <a:lnTo>
                                  <a:pt x="2279650" y="0"/>
                                </a:lnTo>
                                <a:close/>
                              </a:path>
                              <a:path w="4582795" h="287655">
                                <a:moveTo>
                                  <a:pt x="4582782" y="0"/>
                                </a:moveTo>
                                <a:lnTo>
                                  <a:pt x="3348355" y="0"/>
                                </a:lnTo>
                                <a:lnTo>
                                  <a:pt x="3348355" y="287655"/>
                                </a:lnTo>
                                <a:lnTo>
                                  <a:pt x="4582782" y="287655"/>
                                </a:lnTo>
                                <a:lnTo>
                                  <a:pt x="45827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3445531" y="5359780"/>
                            <a:ext cx="3016250" cy="295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16250" h="295910">
                                <a:moveTo>
                                  <a:pt x="30162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910"/>
                                </a:lnTo>
                                <a:lnTo>
                                  <a:pt x="3016250" y="295910"/>
                                </a:lnTo>
                                <a:lnTo>
                                  <a:pt x="30162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F0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.398342pt;margin-top:93.499985pt;width:521.8pt;height:721.2pt;mso-position-horizontal-relative:page;mso-position-vertical-relative:page;z-index:-15895552" id="docshapegroup18" coordorigin="768,1870" coordsize="10436,14424">
                <v:shape style="position:absolute;left:784;top:2095;width:10419;height:7724" type="#_x0000_t75" id="docshape19" stroked="false">
                  <v:imagedata r:id="rId8" o:title=""/>
                </v:shape>
                <v:rect style="position:absolute;left:821;top:2130;width:10255;height:7561" id="docshape20" filled="false" stroked="true" strokeweight="2.25pt" strokecolor="#186b23">
                  <v:stroke dashstyle="solid"/>
                </v:rect>
                <v:rect style="position:absolute;left:1160;top:1870;width:9481;height:555" id="docshape21" filled="true" fillcolor="#ffffff" stroked="false">
                  <v:fill type="solid"/>
                </v:rect>
                <v:shape style="position:absolute;left:767;top:9890;width:5173;height:6404" type="#_x0000_t75" id="docshape22" stroked="false">
                  <v:imagedata r:id="rId9" o:title=""/>
                </v:shape>
                <v:rect style="position:absolute;left:817;top:9924;width:4996;height:6242" id="docshape23" filled="false" stroked="true" strokeweight="2.25pt" strokecolor="#186b23">
                  <v:stroke dashstyle="solid"/>
                </v:rect>
                <v:shape style="position:absolute;left:6040;top:9883;width:5158;height:6406" type="#_x0000_t75" id="docshape24" stroked="false">
                  <v:imagedata r:id="rId10" o:title=""/>
                </v:shape>
                <v:rect style="position:absolute;left:6076;top:9919;width:4996;height:6242" id="docshape25" filled="false" stroked="true" strokeweight="2.25pt" strokecolor="#186b23">
                  <v:stroke dashstyle="solid"/>
                </v:rect>
                <v:shape style="position:absolute;left:1160;top:9724;width:7217;height:453" id="docshape26" coordorigin="1160,9725" coordsize="7217,453" path="m4750,9725l1160,9725,1160,10178,4750,10178,4750,9725xm8377,9725l6433,9725,6433,10178,8377,10178,8377,9725xe" filled="true" fillcolor="#ffffff" stroked="false">
                  <v:path arrowok="t"/>
                  <v:fill type="solid"/>
                </v:shape>
                <v:rect style="position:absolute;left:6194;top:10310;width:4750;height:466" id="docshape27" filled="true" fillcolor="#c2f0c7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rFonts w:ascii="Tahoma"/>
          <w:b/>
          <w:color w:val="929292"/>
          <w:w w:val="105"/>
          <w:sz w:val="18"/>
        </w:rPr>
        <w:t>Niveau</w:t>
      </w:r>
      <w:r>
        <w:rPr>
          <w:rFonts w:ascii="Tahoma"/>
          <w:b/>
          <w:color w:val="929292"/>
          <w:spacing w:val="-1"/>
          <w:w w:val="105"/>
          <w:sz w:val="18"/>
        </w:rPr>
        <w:t> </w:t>
      </w:r>
      <w:r>
        <w:rPr>
          <w:rFonts w:ascii="Tahoma"/>
          <w:b/>
          <w:color w:val="929292"/>
          <w:w w:val="105"/>
          <w:sz w:val="18"/>
        </w:rPr>
        <w:t>de</w:t>
      </w:r>
      <w:r>
        <w:rPr>
          <w:rFonts w:ascii="Tahoma"/>
          <w:b/>
          <w:color w:val="929292"/>
          <w:spacing w:val="-2"/>
          <w:w w:val="105"/>
          <w:sz w:val="18"/>
        </w:rPr>
        <w:t> </w:t>
      </w:r>
      <w:r>
        <w:rPr>
          <w:rFonts w:ascii="Tahoma"/>
          <w:b/>
          <w:color w:val="929292"/>
          <w:w w:val="105"/>
          <w:sz w:val="18"/>
        </w:rPr>
        <w:t>formation minimum requis</w:t>
      </w:r>
      <w:r>
        <w:rPr>
          <w:rFonts w:ascii="Tahoma"/>
          <w:b/>
          <w:color w:val="929292"/>
          <w:spacing w:val="-1"/>
          <w:w w:val="105"/>
          <w:sz w:val="18"/>
        </w:rPr>
        <w:t> </w:t>
      </w:r>
      <w:r>
        <w:rPr>
          <w:rFonts w:ascii="Tahoma"/>
          <w:b/>
          <w:color w:val="929292"/>
          <w:spacing w:val="-4"/>
          <w:w w:val="105"/>
          <w:sz w:val="18"/>
        </w:rPr>
        <w:t>pour</w:t>
      </w:r>
    </w:p>
    <w:p>
      <w:pPr>
        <w:spacing w:before="19"/>
        <w:ind w:left="403" w:right="0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exercer</w:t>
      </w:r>
      <w:r>
        <w:rPr>
          <w:rFonts w:ascii="Tahoma" w:hAnsi="Tahoma"/>
          <w:b/>
          <w:color w:val="929292"/>
          <w:spacing w:val="-4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le</w:t>
      </w:r>
      <w:r>
        <w:rPr>
          <w:rFonts w:ascii="Tahoma" w:hAnsi="Tahoma"/>
          <w:b/>
          <w:color w:val="929292"/>
          <w:spacing w:val="-2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métier</w:t>
      </w:r>
      <w:r>
        <w:rPr>
          <w:rFonts w:ascii="Tahoma" w:hAnsi="Tahoma"/>
          <w:b/>
          <w:color w:val="929292"/>
          <w:spacing w:val="-7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:</w:t>
      </w:r>
      <w:r>
        <w:rPr>
          <w:rFonts w:ascii="Tahoma" w:hAnsi="Tahoma"/>
          <w:b/>
          <w:color w:val="929292"/>
          <w:spacing w:val="-4"/>
          <w:sz w:val="18"/>
        </w:rPr>
        <w:t> </w:t>
      </w:r>
      <w:r>
        <w:rPr>
          <w:color w:val="929292"/>
          <w:sz w:val="18"/>
        </w:rPr>
        <w:t>Niveau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BTS/DUT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(niveau</w:t>
      </w:r>
      <w:r>
        <w:rPr>
          <w:color w:val="929292"/>
          <w:spacing w:val="-16"/>
          <w:sz w:val="18"/>
        </w:rPr>
        <w:t> </w:t>
      </w:r>
      <w:r>
        <w:rPr>
          <w:color w:val="929292"/>
          <w:spacing w:val="-5"/>
          <w:sz w:val="18"/>
        </w:rPr>
        <w:t>5)</w:t>
      </w:r>
    </w:p>
    <w:p>
      <w:pPr>
        <w:spacing w:line="261" w:lineRule="auto" w:before="138"/>
        <w:ind w:left="403" w:right="132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636269</wp:posOffset>
                </wp:positionH>
                <wp:positionV relativeFrom="paragraph">
                  <wp:posOffset>751823</wp:posOffset>
                </wp:positionV>
                <wp:extent cx="3016250" cy="295910"/>
                <wp:effectExtent l="0" t="0" r="0" b="0"/>
                <wp:wrapNone/>
                <wp:docPr id="29" name="Textbox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Textbox 29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9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Expérience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.099998pt;margin-top:59.19873pt;width:237.5pt;height:23.3pt;mso-position-horizontal-relative:page;mso-position-vertical-relative:paragraph;z-index:15733760" type="#_x0000_t202" id="docshape28" filled="true" fillcolor="#c2f0c7" stroked="false">
                <v:textbox inset="0,0,0,0">
                  <w:txbxContent>
                    <w:p>
                      <w:pPr>
                        <w:spacing w:before="69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Expérience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rFonts w:ascii="Tahoma" w:hAnsi="Tahoma"/>
          <w:b/>
          <w:color w:val="929292"/>
          <w:sz w:val="18"/>
        </w:rPr>
        <w:t>Diplômes requis pour exercer le métier : </w:t>
      </w:r>
      <w:r>
        <w:rPr>
          <w:color w:val="929292"/>
          <w:sz w:val="18"/>
        </w:rPr>
        <w:t>DEJEPS ASEC mention développement de </w:t>
      </w:r>
      <w:r>
        <w:rPr>
          <w:color w:val="929292"/>
          <w:spacing w:val="-2"/>
          <w:sz w:val="18"/>
        </w:rPr>
        <w:t>projets,</w:t>
      </w:r>
      <w:r>
        <w:rPr>
          <w:color w:val="929292"/>
          <w:spacing w:val="-10"/>
          <w:sz w:val="18"/>
        </w:rPr>
        <w:t> </w:t>
      </w:r>
      <w:r>
        <w:rPr>
          <w:color w:val="929292"/>
          <w:spacing w:val="-2"/>
          <w:sz w:val="18"/>
        </w:rPr>
        <w:t>territoires</w:t>
      </w:r>
      <w:r>
        <w:rPr>
          <w:color w:val="929292"/>
          <w:spacing w:val="-9"/>
          <w:sz w:val="18"/>
        </w:rPr>
        <w:t> </w:t>
      </w:r>
      <w:r>
        <w:rPr>
          <w:color w:val="929292"/>
          <w:spacing w:val="-2"/>
          <w:sz w:val="18"/>
        </w:rPr>
        <w:t>et</w:t>
      </w:r>
      <w:r>
        <w:rPr>
          <w:color w:val="929292"/>
          <w:spacing w:val="-11"/>
          <w:sz w:val="18"/>
        </w:rPr>
        <w:t> </w:t>
      </w:r>
      <w:r>
        <w:rPr>
          <w:color w:val="929292"/>
          <w:spacing w:val="-2"/>
          <w:sz w:val="18"/>
        </w:rPr>
        <w:t>réseaux,</w:t>
      </w:r>
      <w:r>
        <w:rPr>
          <w:color w:val="929292"/>
          <w:spacing w:val="-10"/>
          <w:sz w:val="18"/>
        </w:rPr>
        <w:t> </w:t>
      </w:r>
      <w:r>
        <w:rPr>
          <w:color w:val="929292"/>
          <w:spacing w:val="-2"/>
          <w:sz w:val="18"/>
        </w:rPr>
        <w:t>DEJEPS</w:t>
      </w:r>
      <w:r>
        <w:rPr>
          <w:color w:val="929292"/>
          <w:spacing w:val="-10"/>
          <w:sz w:val="18"/>
        </w:rPr>
        <w:t> </w:t>
      </w:r>
      <w:r>
        <w:rPr>
          <w:color w:val="929292"/>
          <w:spacing w:val="-2"/>
          <w:sz w:val="18"/>
        </w:rPr>
        <w:t>spécialité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211"/>
        <w:rPr>
          <w:sz w:val="18"/>
        </w:rPr>
      </w:pPr>
    </w:p>
    <w:p>
      <w:pPr>
        <w:spacing w:line="259" w:lineRule="auto" w:before="0"/>
        <w:ind w:left="427" w:right="64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636269</wp:posOffset>
                </wp:positionH>
                <wp:positionV relativeFrom="paragraph">
                  <wp:posOffset>789926</wp:posOffset>
                </wp:positionV>
                <wp:extent cx="3016250" cy="295910"/>
                <wp:effectExtent l="0" t="0" r="0" b="0"/>
                <wp:wrapNone/>
                <wp:docPr id="30" name="Textbox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Textbox 30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9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Spécificités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la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filière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.099998pt;margin-top:62.198975pt;width:237.5pt;height:23.3pt;mso-position-horizontal-relative:page;mso-position-vertical-relative:paragraph;z-index:15733248" type="#_x0000_t202" id="docshape29" filled="true" fillcolor="#c2f0c7" stroked="false">
                <v:textbox inset="0,0,0,0">
                  <w:txbxContent>
                    <w:p>
                      <w:pPr>
                        <w:spacing w:before="69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Spécificités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de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la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filière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rFonts w:ascii="Tahoma" w:hAnsi="Tahoma"/>
          <w:b/>
          <w:color w:val="929292"/>
          <w:sz w:val="18"/>
        </w:rPr>
        <w:t>Expérience requise pour exercer le métier</w:t>
      </w:r>
      <w:r>
        <w:rPr>
          <w:rFonts w:ascii="Tahoma" w:hAnsi="Tahoma"/>
          <w:b/>
          <w:color w:val="929292"/>
          <w:spacing w:val="-1"/>
          <w:sz w:val="18"/>
        </w:rPr>
        <w:t> </w:t>
      </w:r>
      <w:r>
        <w:rPr>
          <w:rFonts w:ascii="Tahoma" w:hAnsi="Tahoma"/>
          <w:b/>
          <w:color w:val="929292"/>
          <w:w w:val="95"/>
          <w:sz w:val="18"/>
        </w:rPr>
        <w:t>: </w:t>
      </w:r>
      <w:r>
        <w:rPr>
          <w:color w:val="929292"/>
          <w:w w:val="95"/>
          <w:sz w:val="18"/>
        </w:rPr>
        <w:t>1 </w:t>
      </w:r>
      <w:r>
        <w:rPr>
          <w:color w:val="929292"/>
          <w:sz w:val="18"/>
        </w:rPr>
        <w:t>à 3 année(s) d'expérience dans une structure de l'éducation populaire peuvent être requises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95"/>
        <w:rPr>
          <w:sz w:val="18"/>
        </w:rPr>
      </w:pPr>
    </w:p>
    <w:p>
      <w:pPr>
        <w:spacing w:line="261" w:lineRule="auto" w:before="0"/>
        <w:ind w:left="427" w:right="0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Autres engagements : </w:t>
      </w:r>
      <w:r>
        <w:rPr>
          <w:color w:val="929292"/>
          <w:sz w:val="18"/>
        </w:rPr>
        <w:t>service civique, bénévolats dans des structures associatives partageant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des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valeurs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12"/>
          <w:sz w:val="18"/>
        </w:rPr>
        <w:t> </w:t>
      </w:r>
      <w:r>
        <w:rPr>
          <w:color w:val="929292"/>
          <w:sz w:val="18"/>
        </w:rPr>
        <w:t>l'éducation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volontaire</w:t>
      </w:r>
    </w:p>
    <w:p>
      <w:pPr>
        <w:spacing w:line="261" w:lineRule="auto" w:before="73"/>
        <w:ind w:left="403" w:right="512" w:firstLine="0"/>
        <w:jc w:val="left"/>
        <w:rPr>
          <w:sz w:val="18"/>
        </w:rPr>
      </w:pPr>
      <w:r>
        <w:rPr/>
        <w:br w:type="column"/>
      </w:r>
      <w:r>
        <w:rPr>
          <w:rFonts w:ascii="Tahoma" w:hAnsi="Tahoma"/>
          <w:b/>
          <w:color w:val="929292"/>
          <w:sz w:val="18"/>
        </w:rPr>
        <w:t>Nouvelles </w:t>
      </w:r>
      <w:r>
        <w:rPr>
          <w:color w:val="929292"/>
          <w:w w:val="85"/>
          <w:sz w:val="18"/>
        </w:rPr>
        <w:t>:</w:t>
      </w:r>
      <w:r>
        <w:rPr>
          <w:color w:val="929292"/>
          <w:spacing w:val="-1"/>
          <w:w w:val="85"/>
          <w:sz w:val="18"/>
        </w:rPr>
        <w:t> </w:t>
      </w:r>
      <w:r>
        <w:rPr>
          <w:color w:val="929292"/>
          <w:sz w:val="18"/>
        </w:rPr>
        <w:t>Représentation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"numérique"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12"/>
          <w:sz w:val="18"/>
        </w:rPr>
        <w:t> </w:t>
      </w:r>
      <w:r>
        <w:rPr>
          <w:color w:val="929292"/>
          <w:sz w:val="18"/>
        </w:rPr>
        <w:t>la structure (communication sur les réseaux sociaux,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etc.)</w:t>
      </w:r>
    </w:p>
    <w:p>
      <w:pPr>
        <w:spacing w:line="261" w:lineRule="auto" w:before="115"/>
        <w:ind w:left="403" w:right="512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À renforcer : </w:t>
      </w:r>
      <w:r>
        <w:rPr>
          <w:color w:val="929292"/>
          <w:sz w:val="18"/>
        </w:rPr>
        <w:t>Prospection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recherches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de mécénats ou de financements auprès de fondations ou autres entités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3933190</wp:posOffset>
                </wp:positionH>
                <wp:positionV relativeFrom="paragraph">
                  <wp:posOffset>317613</wp:posOffset>
                </wp:positionV>
                <wp:extent cx="3016250" cy="295910"/>
                <wp:effectExtent l="0" t="0" r="0" b="0"/>
                <wp:wrapTopAndBottom/>
                <wp:docPr id="31" name="Textbox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Textbox 31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Compétences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nouvelles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ou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4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évolution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9.700012pt;margin-top:25.008917pt;width:237.5pt;height:23.3pt;mso-position-horizontal-relative:page;mso-position-vertical-relative:paragraph;z-index:-15726080;mso-wrap-distance-left:0;mso-wrap-distance-right:0" type="#_x0000_t202" id="docshape30" filled="true" fillcolor="#c2f0c7" stroked="false">
                <v:textbox inset="0,0,0,0">
                  <w:txbxContent>
                    <w:p>
                      <w:pPr>
                        <w:spacing w:before="67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Compétences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1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nouvelles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ou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1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4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évolution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spacing w:line="259" w:lineRule="auto" w:before="69"/>
        <w:ind w:left="405" w:right="512" w:firstLine="0"/>
        <w:jc w:val="left"/>
        <w:rPr>
          <w:sz w:val="18"/>
        </w:rPr>
      </w:pPr>
      <w:r>
        <w:rPr>
          <w:rFonts w:ascii="Tahoma"/>
          <w:b/>
          <w:color w:val="929292"/>
          <w:sz w:val="18"/>
        </w:rPr>
        <w:t>Nouvelles : </w:t>
      </w:r>
      <w:r>
        <w:rPr>
          <w:color w:val="929292"/>
          <w:sz w:val="18"/>
        </w:rPr>
        <w:t>Montage</w:t>
      </w:r>
      <w:r>
        <w:rPr>
          <w:color w:val="929292"/>
          <w:spacing w:val="-5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5"/>
          <w:sz w:val="18"/>
        </w:rPr>
        <w:t> </w:t>
      </w:r>
      <w:r>
        <w:rPr>
          <w:color w:val="929292"/>
          <w:sz w:val="18"/>
        </w:rPr>
        <w:t>projets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financiers </w:t>
      </w:r>
      <w:r>
        <w:rPr>
          <w:color w:val="929292"/>
          <w:spacing w:val="-2"/>
          <w:sz w:val="18"/>
        </w:rPr>
        <w:t>complexes</w:t>
      </w:r>
    </w:p>
    <w:p>
      <w:pPr>
        <w:spacing w:line="261" w:lineRule="auto" w:before="121"/>
        <w:ind w:left="405" w:right="512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À renforcer : </w:t>
      </w:r>
      <w:r>
        <w:rPr>
          <w:color w:val="929292"/>
          <w:sz w:val="18"/>
        </w:rPr>
        <w:t>Communication,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utilisation</w:t>
      </w:r>
      <w:r>
        <w:rPr>
          <w:color w:val="929292"/>
          <w:spacing w:val="-5"/>
          <w:sz w:val="18"/>
        </w:rPr>
        <w:t> </w:t>
      </w:r>
      <w:r>
        <w:rPr>
          <w:color w:val="929292"/>
          <w:sz w:val="18"/>
        </w:rPr>
        <w:t>d'outils de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communication</w:t>
      </w:r>
    </w:p>
    <w:p>
      <w:pPr>
        <w:spacing w:after="0" w:line="261" w:lineRule="auto"/>
        <w:jc w:val="left"/>
        <w:rPr>
          <w:sz w:val="18"/>
        </w:rPr>
        <w:sectPr>
          <w:type w:val="continuous"/>
          <w:pgSz w:w="11910" w:h="16840"/>
          <w:pgMar w:header="565" w:footer="0" w:top="1400" w:bottom="280" w:left="708" w:right="566"/>
          <w:cols w:num="2" w:equalWidth="0">
            <w:col w:w="4818" w:space="405"/>
            <w:col w:w="5413"/>
          </w:cols>
        </w:sectPr>
      </w:pPr>
    </w:p>
    <w:p>
      <w:pPr>
        <w:spacing w:before="82"/>
        <w:ind w:left="355" w:right="0" w:firstLine="0"/>
        <w:jc w:val="left"/>
        <w:rPr>
          <w:b/>
          <w:sz w:val="28"/>
        </w:rPr>
      </w:pPr>
      <w:r>
        <w:rPr>
          <w:b/>
          <w:sz w:val="28"/>
        </w:rPr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6232694</wp:posOffset>
            </wp:positionH>
            <wp:positionV relativeFrom="paragraph">
              <wp:posOffset>6350</wp:posOffset>
            </wp:positionV>
            <wp:extent cx="613254" cy="312768"/>
            <wp:effectExtent l="0" t="0" r="0" b="0"/>
            <wp:wrapNone/>
            <wp:docPr id="33" name="Image 33" descr="Une image contenant texte, Police, capture d’écran, logo  Le contenu généré par l’IA peut être incorrect.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 descr="Une image contenant texte, Police, capture d’écran, logo  Le contenu généré par l’IA peut être incorrect.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254" cy="312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74F6A"/>
          <w:spacing w:val="-7"/>
          <w:sz w:val="28"/>
        </w:rPr>
        <w:t>Mobilités</w:t>
      </w:r>
      <w:r>
        <w:rPr>
          <w:b/>
          <w:color w:val="074F6A"/>
          <w:spacing w:val="-15"/>
          <w:sz w:val="28"/>
        </w:rPr>
        <w:t> </w:t>
      </w:r>
      <w:r>
        <w:rPr>
          <w:b/>
          <w:color w:val="074F6A"/>
          <w:spacing w:val="-2"/>
          <w:sz w:val="28"/>
        </w:rPr>
        <w:t>professionnelles</w:t>
      </w:r>
    </w:p>
    <w:p>
      <w:pPr>
        <w:pStyle w:val="BodyText"/>
        <w:spacing w:before="9"/>
        <w:rPr>
          <w:b/>
          <w:sz w:val="15"/>
        </w:rPr>
      </w:pP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4496">
                <wp:simplePos x="0" y="0"/>
                <wp:positionH relativeFrom="page">
                  <wp:posOffset>647700</wp:posOffset>
                </wp:positionH>
                <wp:positionV relativeFrom="paragraph">
                  <wp:posOffset>136883</wp:posOffset>
                </wp:positionV>
                <wp:extent cx="6280150" cy="3619500"/>
                <wp:effectExtent l="0" t="0" r="0" b="0"/>
                <wp:wrapTopAndBottom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6280150" cy="3619500"/>
                          <a:chExt cx="6280150" cy="3619500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14604" y="370077"/>
                            <a:ext cx="6256020" cy="3247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56020" h="3247390">
                                <a:moveTo>
                                  <a:pt x="0" y="3231515"/>
                                </a:moveTo>
                                <a:lnTo>
                                  <a:pt x="2015489" y="3231515"/>
                                </a:lnTo>
                                <a:lnTo>
                                  <a:pt x="20154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1515"/>
                                </a:lnTo>
                                <a:close/>
                              </a:path>
                              <a:path w="6256020" h="3247390">
                                <a:moveTo>
                                  <a:pt x="2127885" y="3247390"/>
                                </a:moveTo>
                                <a:lnTo>
                                  <a:pt x="4143375" y="3247390"/>
                                </a:lnTo>
                                <a:lnTo>
                                  <a:pt x="4143375" y="15875"/>
                                </a:lnTo>
                                <a:lnTo>
                                  <a:pt x="2127885" y="15875"/>
                                </a:lnTo>
                                <a:lnTo>
                                  <a:pt x="2127885" y="3247390"/>
                                </a:lnTo>
                                <a:close/>
                              </a:path>
                              <a:path w="6256020" h="3247390">
                                <a:moveTo>
                                  <a:pt x="4240530" y="3231515"/>
                                </a:moveTo>
                                <a:lnTo>
                                  <a:pt x="6256020" y="3231515"/>
                                </a:lnTo>
                                <a:lnTo>
                                  <a:pt x="6256020" y="0"/>
                                </a:lnTo>
                                <a:lnTo>
                                  <a:pt x="4240530" y="0"/>
                                </a:lnTo>
                                <a:lnTo>
                                  <a:pt x="4240530" y="3231515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0E9E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16192" y="1062863"/>
                            <a:ext cx="2012314" cy="25374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pos="474" w:val="left" w:leader="none"/>
                                </w:tabs>
                                <w:spacing w:before="163"/>
                                <w:ind w:left="474" w:right="650" w:hanging="171"/>
                                <w:jc w:val="left"/>
                                <w:rPr>
                                  <w:rFonts w:asci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Directeur</w:t>
                              </w:r>
                              <w:r>
                                <w:rPr>
                                  <w:color w:val="929292"/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color w:val="929292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centre</w:t>
                              </w:r>
                              <w:r>
                                <w:rPr>
                                  <w:color w:val="929292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de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loisirs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pos="473" w:val="left" w:leader="none"/>
                                </w:tabs>
                                <w:spacing w:line="219" w:lineRule="exact" w:before="1"/>
                                <w:ind w:left="473" w:right="0" w:hanging="170"/>
                                <w:jc w:val="left"/>
                                <w:rPr>
                                  <w:rFonts w:asci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Responsable</w:t>
                              </w:r>
                              <w:r>
                                <w:rPr>
                                  <w:color w:val="929292"/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color w:val="929292"/>
                                  <w:spacing w:val="-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secteur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pos="473" w:val="left" w:leader="none"/>
                                </w:tabs>
                                <w:spacing w:line="219" w:lineRule="exact" w:before="0"/>
                                <w:ind w:left="473" w:right="0" w:hanging="170"/>
                                <w:jc w:val="left"/>
                                <w:rPr>
                                  <w:rFonts w:ascii="Arial MT" w:hAns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Chargé</w:t>
                              </w:r>
                              <w:r>
                                <w:rPr>
                                  <w:color w:val="929292"/>
                                  <w:spacing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d’animation</w:t>
                              </w:r>
                              <w:r>
                                <w:rPr>
                                  <w:color w:val="929292"/>
                                  <w:spacing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réseau</w:t>
                              </w:r>
                            </w:p>
                            <w:p>
                              <w:pPr>
                                <w:spacing w:before="0"/>
                                <w:ind w:left="474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ou</w:t>
                              </w:r>
                              <w:r>
                                <w:rPr>
                                  <w:color w:val="929292"/>
                                  <w:spacing w:val="-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vie</w:t>
                              </w:r>
                              <w:r>
                                <w:rPr>
                                  <w:color w:val="929292"/>
                                  <w:spacing w:val="-1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associative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pos="474" w:val="left" w:leader="none"/>
                                </w:tabs>
                                <w:spacing w:before="2"/>
                                <w:ind w:left="474" w:right="254" w:hanging="171"/>
                                <w:jc w:val="left"/>
                                <w:rPr>
                                  <w:rFonts w:ascii="Arial MT" w:hAns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Coordinateur</w:t>
                              </w:r>
                              <w:r>
                                <w:rPr>
                                  <w:color w:val="929292"/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ou</w:t>
                              </w:r>
                              <w:r>
                                <w:rPr>
                                  <w:color w:val="929292"/>
                                  <w:spacing w:val="-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chargé</w:t>
                              </w:r>
                              <w:r>
                                <w:rPr>
                                  <w:color w:val="929292"/>
                                  <w:spacing w:val="-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de </w:t>
                              </w:r>
                              <w:r>
                                <w:rPr>
                                  <w:color w:val="929292"/>
                                  <w:spacing w:val="-2"/>
                                  <w:w w:val="105"/>
                                  <w:sz w:val="18"/>
                                </w:rPr>
                                <w:t>projet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pos="474" w:val="left" w:leader="none"/>
                                </w:tabs>
                                <w:spacing w:before="2"/>
                                <w:ind w:left="474" w:right="257" w:hanging="171"/>
                                <w:jc w:val="left"/>
                                <w:rPr>
                                  <w:rFonts w:ascii="Arial MT" w:hAnsi="Arial MT"/>
                                  <w:color w:val="585858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2"/>
                                  <w:w w:val="105"/>
                                  <w:sz w:val="18"/>
                                </w:rPr>
                                <w:t>Chargé</w:t>
                              </w:r>
                              <w:r>
                                <w:rPr>
                                  <w:color w:val="929292"/>
                                  <w:spacing w:val="-2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w w:val="105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color w:val="929292"/>
                                  <w:spacing w:val="-1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w w:val="105"/>
                                  <w:sz w:val="18"/>
                                </w:rPr>
                                <w:t>communication </w:t>
                              </w:r>
                              <w:r>
                                <w:rPr>
                                  <w:color w:val="929292"/>
                                  <w:w w:val="105"/>
                                  <w:sz w:val="18"/>
                                </w:rPr>
                                <w:t>et</w:t>
                              </w:r>
                              <w:r>
                                <w:rPr>
                                  <w:color w:val="929292"/>
                                  <w:spacing w:val="-1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w w:val="105"/>
                                  <w:sz w:val="18"/>
                                </w:rPr>
                                <w:t>marketing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34925" y="378333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61" w:lineRule="auto" w:before="67"/>
                                <w:ind w:left="242" w:right="242" w:firstLine="0"/>
                                <w:jc w:val="center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très proches /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pacing w:val="-2"/>
                                  <w:sz w:val="22"/>
                                </w:rPr>
                                <w:t>complémentaires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(niveau 1)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0" y="0"/>
                            <a:ext cx="6274435" cy="376555"/>
                          </a:xfrm>
                          <a:prstGeom prst="rect">
                            <a:avLst/>
                          </a:prstGeom>
                          <a:solidFill>
                            <a:srgbClr val="084F6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7"/>
                                <w:ind w:left="1" w:right="0" w:firstLine="0"/>
                                <w:jc w:val="center"/>
                                <w:rPr>
                                  <w:rFonts w:asci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Dans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branche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2144077" y="1066672"/>
                            <a:ext cx="2012314" cy="2549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pos="450" w:val="left" w:leader="none"/>
                                </w:tabs>
                                <w:spacing w:before="157"/>
                                <w:ind w:left="450" w:right="406" w:hanging="171"/>
                                <w:jc w:val="left"/>
                                <w:rPr>
                                  <w:rFonts w:asci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Responsable</w:t>
                              </w:r>
                              <w:r>
                                <w:rPr>
                                  <w:color w:val="929292"/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ou</w:t>
                              </w:r>
                              <w:r>
                                <w:rPr>
                                  <w:color w:val="929292"/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directeur des</w:t>
                              </w:r>
                              <w:r>
                                <w:rPr>
                                  <w:color w:val="929292"/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ressources</w:t>
                              </w:r>
                              <w:r>
                                <w:rPr>
                                  <w:color w:val="929292"/>
                                  <w:spacing w:val="-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humaines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pos="449" w:val="left" w:leader="none"/>
                                </w:tabs>
                                <w:spacing w:before="1"/>
                                <w:ind w:left="449" w:right="0" w:hanging="170"/>
                                <w:jc w:val="left"/>
                                <w:rPr>
                                  <w:rFonts w:ascii="Arial MT"/>
                                  <w:color w:val="585858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Directeur,</w:t>
                              </w:r>
                              <w:r>
                                <w:rPr>
                                  <w:color w:val="929292"/>
                                  <w:spacing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directeur</w:t>
                              </w:r>
                              <w:r>
                                <w:rPr>
                                  <w:color w:val="929292"/>
                                  <w:spacing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adjoint</w:t>
                              </w:r>
                            </w:p>
                            <w:p>
                              <w:pPr>
                                <w:spacing w:before="2"/>
                                <w:ind w:left="45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w w:val="105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color w:val="929292"/>
                                  <w:spacing w:val="-2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w w:val="105"/>
                                  <w:sz w:val="18"/>
                                </w:rPr>
                                <w:t>structures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2158364" y="382143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4"/>
                                <w:ind w:left="1015" w:right="0" w:hanging="365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proches (niveau 2)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4256722" y="1083183"/>
                            <a:ext cx="2012314" cy="2517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pos="452" w:val="left" w:leader="none"/>
                                </w:tabs>
                                <w:spacing w:before="131"/>
                                <w:ind w:left="452" w:right="279" w:hanging="171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2"/>
                                  <w:w w:val="105"/>
                                  <w:sz w:val="18"/>
                                </w:rPr>
                                <w:t>Chargé</w:t>
                              </w:r>
                              <w:r>
                                <w:rPr>
                                  <w:color w:val="929292"/>
                                  <w:spacing w:val="-2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w w:val="105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color w:val="929292"/>
                                  <w:spacing w:val="-2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w w:val="105"/>
                                  <w:sz w:val="18"/>
                                </w:rPr>
                                <w:t>communication </w:t>
                              </w:r>
                              <w:r>
                                <w:rPr>
                                  <w:color w:val="929292"/>
                                  <w:w w:val="105"/>
                                  <w:sz w:val="18"/>
                                </w:rPr>
                                <w:t>et</w:t>
                              </w:r>
                              <w:r>
                                <w:rPr>
                                  <w:color w:val="929292"/>
                                  <w:spacing w:val="-1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w w:val="105"/>
                                  <w:sz w:val="18"/>
                                </w:rPr>
                                <w:t>marketing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" name="Textbox 42"/>
                        <wps:cNvSpPr txBox="1"/>
                        <wps:spPr>
                          <a:xfrm>
                            <a:off x="4274184" y="398652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4"/>
                                <w:ind w:left="434" w:right="0" w:firstLine="120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éloignés / connexes (niveau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3)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1pt;margin-top:10.778236pt;width:494.5pt;height:285pt;mso-position-horizontal-relative:page;mso-position-vertical-relative:paragraph;z-index:-15721984;mso-wrap-distance-left:0;mso-wrap-distance-right:0" id="docshapegroup32" coordorigin="1020,216" coordsize="9890,5700">
                <v:shape style="position:absolute;left:1043;top:798;width:9852;height:5114" id="docshape33" coordorigin="1043,798" coordsize="9852,5114" path="m1043,5887l4217,5887,4217,798,1043,798,1043,5887xm4394,5912l7568,5912,7568,823,4394,823,4394,5912xm7721,5887l10895,5887,10895,798,7721,798,7721,5887xe" filled="false" stroked="true" strokeweight=".25pt" strokecolor="#0e9ed4">
                  <v:path arrowok="t"/>
                  <v:stroke dashstyle="solid"/>
                </v:shape>
                <v:shape style="position:absolute;left:1045;top:1889;width:3169;height:3996" type="#_x0000_t202" id="docshape34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2"/>
                          </w:numPr>
                          <w:tabs>
                            <w:tab w:pos="474" w:val="left" w:leader="none"/>
                          </w:tabs>
                          <w:spacing w:before="163"/>
                          <w:ind w:left="474" w:right="650" w:hanging="171"/>
                          <w:jc w:val="left"/>
                          <w:rPr>
                            <w:rFonts w:asci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Directeur</w:t>
                        </w:r>
                        <w:r>
                          <w:rPr>
                            <w:color w:val="929292"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de</w:t>
                        </w:r>
                        <w:r>
                          <w:rPr>
                            <w:color w:val="929292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centre</w:t>
                        </w:r>
                        <w:r>
                          <w:rPr>
                            <w:color w:val="929292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de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loisirs</w:t>
                        </w:r>
                      </w:p>
                      <w:p>
                        <w:pPr>
                          <w:numPr>
                            <w:ilvl w:val="0"/>
                            <w:numId w:val="2"/>
                          </w:numPr>
                          <w:tabs>
                            <w:tab w:pos="473" w:val="left" w:leader="none"/>
                          </w:tabs>
                          <w:spacing w:line="219" w:lineRule="exact" w:before="1"/>
                          <w:ind w:left="473" w:right="0" w:hanging="170"/>
                          <w:jc w:val="left"/>
                          <w:rPr>
                            <w:rFonts w:asci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Responsable</w:t>
                        </w:r>
                        <w:r>
                          <w:rPr>
                            <w:color w:val="929292"/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de</w:t>
                        </w:r>
                        <w:r>
                          <w:rPr>
                            <w:color w:val="929292"/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secteur</w:t>
                        </w:r>
                      </w:p>
                      <w:p>
                        <w:pPr>
                          <w:numPr>
                            <w:ilvl w:val="0"/>
                            <w:numId w:val="2"/>
                          </w:numPr>
                          <w:tabs>
                            <w:tab w:pos="473" w:val="left" w:leader="none"/>
                          </w:tabs>
                          <w:spacing w:line="219" w:lineRule="exact" w:before="0"/>
                          <w:ind w:left="473" w:right="0" w:hanging="170"/>
                          <w:jc w:val="left"/>
                          <w:rPr>
                            <w:rFonts w:ascii="Arial MT" w:hAns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Chargé</w:t>
                        </w:r>
                        <w:r>
                          <w:rPr>
                            <w:color w:val="929292"/>
                            <w:spacing w:val="1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d’animation</w:t>
                        </w:r>
                        <w:r>
                          <w:rPr>
                            <w:color w:val="929292"/>
                            <w:spacing w:val="2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réseau</w:t>
                        </w:r>
                      </w:p>
                      <w:p>
                        <w:pPr>
                          <w:spacing w:before="0"/>
                          <w:ind w:left="474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ou</w:t>
                        </w:r>
                        <w:r>
                          <w:rPr>
                            <w:color w:val="929292"/>
                            <w:spacing w:val="-13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vie</w:t>
                        </w:r>
                        <w:r>
                          <w:rPr>
                            <w:color w:val="929292"/>
                            <w:spacing w:val="-12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associative</w:t>
                        </w:r>
                      </w:p>
                      <w:p>
                        <w:pPr>
                          <w:numPr>
                            <w:ilvl w:val="0"/>
                            <w:numId w:val="2"/>
                          </w:numPr>
                          <w:tabs>
                            <w:tab w:pos="474" w:val="left" w:leader="none"/>
                          </w:tabs>
                          <w:spacing w:before="2"/>
                          <w:ind w:left="474" w:right="254" w:hanging="171"/>
                          <w:jc w:val="left"/>
                          <w:rPr>
                            <w:rFonts w:ascii="Arial MT" w:hAns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Coordinateur</w:t>
                        </w:r>
                        <w:r>
                          <w:rPr>
                            <w:color w:val="929292"/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ou</w:t>
                        </w:r>
                        <w:r>
                          <w:rPr>
                            <w:color w:val="929292"/>
                            <w:spacing w:val="-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chargé</w:t>
                        </w:r>
                        <w:r>
                          <w:rPr>
                            <w:color w:val="929292"/>
                            <w:spacing w:val="-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de </w:t>
                        </w:r>
                        <w:r>
                          <w:rPr>
                            <w:color w:val="929292"/>
                            <w:spacing w:val="-2"/>
                            <w:w w:val="105"/>
                            <w:sz w:val="18"/>
                          </w:rPr>
                          <w:t>projet</w:t>
                        </w:r>
                      </w:p>
                      <w:p>
                        <w:pPr>
                          <w:numPr>
                            <w:ilvl w:val="0"/>
                            <w:numId w:val="2"/>
                          </w:numPr>
                          <w:tabs>
                            <w:tab w:pos="474" w:val="left" w:leader="none"/>
                          </w:tabs>
                          <w:spacing w:before="2"/>
                          <w:ind w:left="474" w:right="257" w:hanging="171"/>
                          <w:jc w:val="left"/>
                          <w:rPr>
                            <w:rFonts w:ascii="Arial MT" w:hAnsi="Arial MT"/>
                            <w:color w:val="585858"/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2"/>
                            <w:w w:val="105"/>
                            <w:sz w:val="18"/>
                          </w:rPr>
                          <w:t>Chargé</w:t>
                        </w:r>
                        <w:r>
                          <w:rPr>
                            <w:color w:val="929292"/>
                            <w:spacing w:val="-2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w w:val="105"/>
                            <w:sz w:val="18"/>
                          </w:rPr>
                          <w:t>de</w:t>
                        </w:r>
                        <w:r>
                          <w:rPr>
                            <w:color w:val="929292"/>
                            <w:spacing w:val="-1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w w:val="105"/>
                            <w:sz w:val="18"/>
                          </w:rPr>
                          <w:t>communication </w:t>
                        </w:r>
                        <w:r>
                          <w:rPr>
                            <w:color w:val="929292"/>
                            <w:w w:val="105"/>
                            <w:sz w:val="18"/>
                          </w:rPr>
                          <w:t>et</w:t>
                        </w:r>
                        <w:r>
                          <w:rPr>
                            <w:color w:val="929292"/>
                            <w:spacing w:val="-1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w w:val="105"/>
                            <w:sz w:val="18"/>
                          </w:rPr>
                          <w:t>marketing</w:t>
                        </w:r>
                      </w:p>
                    </w:txbxContent>
                  </v:textbox>
                  <w10:wrap type="none"/>
                </v:shape>
                <v:shape style="position:absolute;left:1075;top:811;width:3159;height:1078" type="#_x0000_t202" id="docshape35" filled="true" fillcolor="#c9edfa" stroked="false">
                  <v:textbox inset="0,0,0,0">
                    <w:txbxContent>
                      <w:p>
                        <w:pPr>
                          <w:spacing w:line="261" w:lineRule="auto" w:before="67"/>
                          <w:ind w:left="242" w:right="242" w:firstLine="0"/>
                          <w:jc w:val="center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très proches /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pacing w:val="-2"/>
                            <w:sz w:val="22"/>
                          </w:rPr>
                          <w:t>complémentaires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(niveau 1)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020;top:215;width:9881;height:593" type="#_x0000_t202" id="docshape36" filled="true" fillcolor="#084f6a" stroked="false">
                  <v:textbox inset="0,0,0,0">
                    <w:txbxContent>
                      <w:p>
                        <w:pPr>
                          <w:spacing w:before="147"/>
                          <w:ind w:left="1" w:right="0" w:firstLine="0"/>
                          <w:jc w:val="center"/>
                          <w:rPr>
                            <w:rFonts w:asci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Dans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la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branche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396;top:1895;width:3169;height:4015" type="#_x0000_t202" id="docshape37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3"/>
                          </w:numPr>
                          <w:tabs>
                            <w:tab w:pos="450" w:val="left" w:leader="none"/>
                          </w:tabs>
                          <w:spacing w:before="157"/>
                          <w:ind w:left="450" w:right="406" w:hanging="171"/>
                          <w:jc w:val="left"/>
                          <w:rPr>
                            <w:rFonts w:asci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Responsable</w:t>
                        </w:r>
                        <w:r>
                          <w:rPr>
                            <w:color w:val="929292"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ou</w:t>
                        </w:r>
                        <w:r>
                          <w:rPr>
                            <w:color w:val="929292"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directeur des</w:t>
                        </w:r>
                        <w:r>
                          <w:rPr>
                            <w:color w:val="929292"/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ressources</w:t>
                        </w:r>
                        <w:r>
                          <w:rPr>
                            <w:color w:val="929292"/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humaines</w:t>
                        </w:r>
                      </w:p>
                      <w:p>
                        <w:pPr>
                          <w:numPr>
                            <w:ilvl w:val="0"/>
                            <w:numId w:val="3"/>
                          </w:numPr>
                          <w:tabs>
                            <w:tab w:pos="449" w:val="left" w:leader="none"/>
                          </w:tabs>
                          <w:spacing w:before="1"/>
                          <w:ind w:left="449" w:right="0" w:hanging="170"/>
                          <w:jc w:val="left"/>
                          <w:rPr>
                            <w:rFonts w:ascii="Arial MT"/>
                            <w:color w:val="585858"/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Directeur,</w:t>
                        </w:r>
                        <w:r>
                          <w:rPr>
                            <w:color w:val="929292"/>
                            <w:spacing w:val="1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directeur</w:t>
                        </w:r>
                        <w:r>
                          <w:rPr>
                            <w:color w:val="929292"/>
                            <w:spacing w:val="1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adjoint</w:t>
                        </w:r>
                      </w:p>
                      <w:p>
                        <w:pPr>
                          <w:spacing w:before="2"/>
                          <w:ind w:left="45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w w:val="105"/>
                            <w:sz w:val="18"/>
                          </w:rPr>
                          <w:t>de</w:t>
                        </w:r>
                        <w:r>
                          <w:rPr>
                            <w:color w:val="929292"/>
                            <w:spacing w:val="-2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w w:val="105"/>
                            <w:sz w:val="18"/>
                          </w:rPr>
                          <w:t>structures</w:t>
                        </w:r>
                      </w:p>
                    </w:txbxContent>
                  </v:textbox>
                  <w10:wrap type="none"/>
                </v:shape>
                <v:shape style="position:absolute;left:4419;top:817;width:3159;height:1078" type="#_x0000_t202" id="docshape38" filled="true" fillcolor="#c9edfa" stroked="false">
                  <v:textbox inset="0,0,0,0">
                    <w:txbxContent>
                      <w:p>
                        <w:pPr>
                          <w:spacing w:line="259" w:lineRule="auto" w:before="164"/>
                          <w:ind w:left="1015" w:right="0" w:hanging="365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proches (niveau 2)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7723;top:1921;width:3169;height:3964" type="#_x0000_t202" id="docshape39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4"/>
                          </w:numPr>
                          <w:tabs>
                            <w:tab w:pos="452" w:val="left" w:leader="none"/>
                          </w:tabs>
                          <w:spacing w:before="131"/>
                          <w:ind w:left="452" w:right="279" w:hanging="17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2"/>
                            <w:w w:val="105"/>
                            <w:sz w:val="18"/>
                          </w:rPr>
                          <w:t>Chargé</w:t>
                        </w:r>
                        <w:r>
                          <w:rPr>
                            <w:color w:val="929292"/>
                            <w:spacing w:val="-2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w w:val="105"/>
                            <w:sz w:val="18"/>
                          </w:rPr>
                          <w:t>de</w:t>
                        </w:r>
                        <w:r>
                          <w:rPr>
                            <w:color w:val="929292"/>
                            <w:spacing w:val="-2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w w:val="105"/>
                            <w:sz w:val="18"/>
                          </w:rPr>
                          <w:t>communication </w:t>
                        </w:r>
                        <w:r>
                          <w:rPr>
                            <w:color w:val="929292"/>
                            <w:w w:val="105"/>
                            <w:sz w:val="18"/>
                          </w:rPr>
                          <w:t>et</w:t>
                        </w:r>
                        <w:r>
                          <w:rPr>
                            <w:color w:val="929292"/>
                            <w:spacing w:val="-1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w w:val="105"/>
                            <w:sz w:val="18"/>
                          </w:rPr>
                          <w:t>marketing</w:t>
                        </w:r>
                      </w:p>
                    </w:txbxContent>
                  </v:textbox>
                  <w10:wrap type="none"/>
                </v:shape>
                <v:shape style="position:absolute;left:7751;top:843;width:3159;height:1078" type="#_x0000_t202" id="docshape40" filled="true" fillcolor="#c9edfa" stroked="false">
                  <v:textbox inset="0,0,0,0">
                    <w:txbxContent>
                      <w:p>
                        <w:pPr>
                          <w:spacing w:line="259" w:lineRule="auto" w:before="164"/>
                          <w:ind w:left="434" w:right="0" w:firstLine="120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éloignés / connexes (niveau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3)</w:t>
                        </w:r>
                      </w:p>
                    </w:txbxContent>
                  </v:textbox>
                  <v:fill typ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5008">
                <wp:simplePos x="0" y="0"/>
                <wp:positionH relativeFrom="page">
                  <wp:posOffset>684530</wp:posOffset>
                </wp:positionH>
                <wp:positionV relativeFrom="paragraph">
                  <wp:posOffset>3821661</wp:posOffset>
                </wp:positionV>
                <wp:extent cx="6280150" cy="3380740"/>
                <wp:effectExtent l="0" t="0" r="0" b="0"/>
                <wp:wrapTopAndBottom/>
                <wp:docPr id="43" name="Group 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" name="Group 43"/>
                      <wpg:cNvGrpSpPr/>
                      <wpg:grpSpPr>
                        <a:xfrm>
                          <a:off x="0" y="0"/>
                          <a:ext cx="6280150" cy="3380740"/>
                          <a:chExt cx="6280150" cy="3380740"/>
                        </a:xfrm>
                      </wpg:grpSpPr>
                      <wps:wsp>
                        <wps:cNvPr id="44" name="Graphic 44"/>
                        <wps:cNvSpPr/>
                        <wps:spPr>
                          <a:xfrm>
                            <a:off x="21590" y="365759"/>
                            <a:ext cx="6249035" cy="301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49035" h="3013075">
                                <a:moveTo>
                                  <a:pt x="0" y="2997835"/>
                                </a:moveTo>
                                <a:lnTo>
                                  <a:pt x="2015489" y="2997835"/>
                                </a:lnTo>
                                <a:lnTo>
                                  <a:pt x="20154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97835"/>
                                </a:lnTo>
                                <a:close/>
                              </a:path>
                              <a:path w="6249035" h="3013075">
                                <a:moveTo>
                                  <a:pt x="2116455" y="3013075"/>
                                </a:moveTo>
                                <a:lnTo>
                                  <a:pt x="4131944" y="3013075"/>
                                </a:lnTo>
                                <a:lnTo>
                                  <a:pt x="4131944" y="15240"/>
                                </a:lnTo>
                                <a:lnTo>
                                  <a:pt x="2116455" y="15240"/>
                                </a:lnTo>
                                <a:lnTo>
                                  <a:pt x="2116455" y="3013075"/>
                                </a:lnTo>
                                <a:close/>
                              </a:path>
                              <a:path w="6249035" h="3013075">
                                <a:moveTo>
                                  <a:pt x="4233545" y="3009265"/>
                                </a:moveTo>
                                <a:lnTo>
                                  <a:pt x="6249034" y="3009265"/>
                                </a:lnTo>
                                <a:lnTo>
                                  <a:pt x="6249034" y="11430"/>
                                </a:lnTo>
                                <a:lnTo>
                                  <a:pt x="4233545" y="11430"/>
                                </a:lnTo>
                                <a:lnTo>
                                  <a:pt x="4233545" y="3009265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0E9E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Textbox 45"/>
                        <wps:cNvSpPr txBox="1"/>
                        <wps:spPr>
                          <a:xfrm>
                            <a:off x="23177" y="1062989"/>
                            <a:ext cx="2012314" cy="2299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9"/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pos="453" w:val="left" w:leader="none"/>
                                </w:tabs>
                                <w:spacing w:before="1"/>
                                <w:ind w:left="453" w:right="349" w:hanging="171"/>
                                <w:jc w:val="left"/>
                                <w:rPr>
                                  <w:rFonts w:ascii="Arial MT" w:hAns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Chargé</w:t>
                              </w:r>
                              <w:r>
                                <w:rPr>
                                  <w:color w:val="929292"/>
                                  <w:spacing w:val="-1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color w:val="929292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partenariats</w:t>
                              </w:r>
                              <w:r>
                                <w:rPr>
                                  <w:color w:val="929292"/>
                                  <w:spacing w:val="-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ou de développement (TSF, Sport, Alisfa, etc.)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pos="453" w:val="left" w:leader="none"/>
                                </w:tabs>
                                <w:spacing w:before="1"/>
                                <w:ind w:left="453" w:right="519" w:hanging="171"/>
                                <w:jc w:val="left"/>
                                <w:rPr>
                                  <w:rFonts w:ascii="Arial MT" w:hAnsi="Arial MT"/>
                                  <w:color w:val="585858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Coordinateur,</w:t>
                              </w:r>
                              <w:r>
                                <w:rPr>
                                  <w:color w:val="929292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chargé</w:t>
                              </w:r>
                              <w:r>
                                <w:rPr>
                                  <w:color w:val="929292"/>
                                  <w:spacing w:val="-1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de projet (Alisfa, etc.)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6" name="Textbox 46"/>
                        <wps:cNvSpPr txBox="1"/>
                        <wps:spPr>
                          <a:xfrm>
                            <a:off x="34925" y="378459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61" w:lineRule="auto" w:before="68"/>
                                <w:ind w:left="242" w:right="243" w:firstLine="0"/>
                                <w:jc w:val="center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très proches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/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pacing w:val="-2"/>
                                  <w:sz w:val="22"/>
                                </w:rPr>
                                <w:t>complémentaires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(niveau 1)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7" name="Textbox 47"/>
                        <wps:cNvSpPr txBox="1"/>
                        <wps:spPr>
                          <a:xfrm>
                            <a:off x="2139632" y="1066800"/>
                            <a:ext cx="2012314" cy="23107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1"/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pos="466" w:val="left" w:leader="none"/>
                                </w:tabs>
                                <w:spacing w:before="1"/>
                                <w:ind w:left="466" w:right="237" w:hanging="171"/>
                                <w:jc w:val="left"/>
                                <w:rPr>
                                  <w:rFonts w:asci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Responsable de promotion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et</w:t>
                              </w:r>
                              <w:r>
                                <w:rPr>
                                  <w:color w:val="929292"/>
                                  <w:spacing w:val="-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marketing</w:t>
                              </w:r>
                              <w:r>
                                <w:rPr>
                                  <w:color w:val="929292"/>
                                  <w:spacing w:val="-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sportif</w:t>
                              </w:r>
                              <w:r>
                                <w:rPr>
                                  <w:color w:val="929292"/>
                                  <w:spacing w:val="-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(Sport)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pos="466" w:val="left" w:leader="none"/>
                                </w:tabs>
                                <w:spacing w:before="1"/>
                                <w:ind w:left="466" w:right="470" w:hanging="171"/>
                                <w:jc w:val="left"/>
                                <w:rPr>
                                  <w:rFonts w:ascii="Arial MT" w:hAnsi="Arial MT"/>
                                  <w:color w:val="585858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Chargé de promotion et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marketing</w:t>
                              </w:r>
                              <w:r>
                                <w:rPr>
                                  <w:color w:val="929292"/>
                                  <w:spacing w:val="-1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sportif</w:t>
                              </w:r>
                              <w:r>
                                <w:rPr>
                                  <w:color w:val="929292"/>
                                  <w:spacing w:val="-1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(Sport)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" name="Textbox 48"/>
                        <wps:cNvSpPr txBox="1"/>
                        <wps:spPr>
                          <a:xfrm>
                            <a:off x="2158364" y="382270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5"/>
                                <w:ind w:left="1015" w:right="0" w:hanging="365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proches (niveau 2)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" name="Textbox 49"/>
                        <wps:cNvSpPr txBox="1"/>
                        <wps:spPr>
                          <a:xfrm>
                            <a:off x="0" y="0"/>
                            <a:ext cx="6274435" cy="376555"/>
                          </a:xfrm>
                          <a:prstGeom prst="rect">
                            <a:avLst/>
                          </a:prstGeom>
                          <a:solidFill>
                            <a:srgbClr val="084F6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6"/>
                                <w:ind w:left="1" w:right="1" w:firstLine="0"/>
                                <w:jc w:val="center"/>
                                <w:rPr>
                                  <w:rFonts w:asci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Hors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branche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0" name="Textbox 50"/>
                        <wps:cNvSpPr txBox="1"/>
                        <wps:spPr>
                          <a:xfrm>
                            <a:off x="4440046" y="1223619"/>
                            <a:ext cx="159385" cy="139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7"/>
                                </w:numPr>
                                <w:tabs>
                                  <w:tab w:pos="170" w:val="left" w:leader="none"/>
                                </w:tabs>
                                <w:spacing w:line="212" w:lineRule="exact" w:before="0"/>
                                <w:ind w:left="170" w:right="0" w:hanging="17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10"/>
                                  <w:w w:val="85"/>
                                  <w:sz w:val="18"/>
                                </w:rPr>
                                <w:t>/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1" name="Textbox 51"/>
                        <wps:cNvSpPr txBox="1"/>
                        <wps:spPr>
                          <a:xfrm>
                            <a:off x="4274184" y="398779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6"/>
                                <w:ind w:left="433" w:right="0" w:firstLine="120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éloignés / connexes (niveau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3)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3.900002pt;margin-top:300.918243pt;width:494.5pt;height:266.2pt;mso-position-horizontal-relative:page;mso-position-vertical-relative:paragraph;z-index:-15721472;mso-wrap-distance-left:0;mso-wrap-distance-right:0" id="docshapegroup41" coordorigin="1078,6018" coordsize="9890,5324">
                <v:shape style="position:absolute;left:1112;top:6594;width:9841;height:4745" id="docshape42" coordorigin="1112,6594" coordsize="9841,4745" path="m1112,11315l4286,11315,4286,6594,1112,6594,1112,11315xm4445,11339l7619,11339,7619,6618,4445,6618,4445,11339xm7779,11333l10953,11333,10953,6612,7779,6612,7779,11333xe" filled="false" stroked="true" strokeweight=".25pt" strokecolor="#0e9ed4">
                  <v:path arrowok="t"/>
                  <v:stroke dashstyle="solid"/>
                </v:shape>
                <v:shape style="position:absolute;left:1114;top:7692;width:3169;height:3621" type="#_x0000_t202" id="docshape43" filled="false" stroked="false">
                  <v:textbox inset="0,0,0,0">
                    <w:txbxContent>
                      <w:p>
                        <w:pPr>
                          <w:spacing w:line="240" w:lineRule="auto" w:before="29"/>
                          <w:rPr>
                            <w:b/>
                            <w:sz w:val="18"/>
                          </w:rPr>
                        </w:pPr>
                      </w:p>
                      <w:p>
                        <w:pPr>
                          <w:numPr>
                            <w:ilvl w:val="0"/>
                            <w:numId w:val="5"/>
                          </w:numPr>
                          <w:tabs>
                            <w:tab w:pos="453" w:val="left" w:leader="none"/>
                          </w:tabs>
                          <w:spacing w:before="1"/>
                          <w:ind w:left="453" w:right="349" w:hanging="171"/>
                          <w:jc w:val="left"/>
                          <w:rPr>
                            <w:rFonts w:ascii="Arial MT" w:hAns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Chargé</w:t>
                        </w:r>
                        <w:r>
                          <w:rPr>
                            <w:color w:val="929292"/>
                            <w:spacing w:val="-1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de</w:t>
                        </w:r>
                        <w:r>
                          <w:rPr>
                            <w:color w:val="929292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partenariats</w:t>
                        </w:r>
                        <w:r>
                          <w:rPr>
                            <w:color w:val="929292"/>
                            <w:spacing w:val="-1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ou de développement (TSF, Sport, Alisfa, etc.)</w:t>
                        </w:r>
                      </w:p>
                      <w:p>
                        <w:pPr>
                          <w:numPr>
                            <w:ilvl w:val="0"/>
                            <w:numId w:val="5"/>
                          </w:numPr>
                          <w:tabs>
                            <w:tab w:pos="453" w:val="left" w:leader="none"/>
                          </w:tabs>
                          <w:spacing w:before="1"/>
                          <w:ind w:left="453" w:right="519" w:hanging="171"/>
                          <w:jc w:val="left"/>
                          <w:rPr>
                            <w:rFonts w:ascii="Arial MT" w:hAnsi="Arial MT"/>
                            <w:color w:val="585858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Coordinateur,</w:t>
                        </w:r>
                        <w:r>
                          <w:rPr>
                            <w:color w:val="929292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chargé</w:t>
                        </w:r>
                        <w:r>
                          <w:rPr>
                            <w:color w:val="929292"/>
                            <w:spacing w:val="-1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de projet (Alisfa, etc.)</w:t>
                        </w:r>
                      </w:p>
                    </w:txbxContent>
                  </v:textbox>
                  <w10:wrap type="none"/>
                </v:shape>
                <v:shape style="position:absolute;left:1133;top:6614;width:3159;height:1078" type="#_x0000_t202" id="docshape44" filled="true" fillcolor="#c9edfa" stroked="false">
                  <v:textbox inset="0,0,0,0">
                    <w:txbxContent>
                      <w:p>
                        <w:pPr>
                          <w:spacing w:line="261" w:lineRule="auto" w:before="68"/>
                          <w:ind w:left="242" w:right="243" w:firstLine="0"/>
                          <w:jc w:val="center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très proches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/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pacing w:val="-2"/>
                            <w:sz w:val="22"/>
                          </w:rPr>
                          <w:t>complémentaires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(niveau 1)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447;top:7698;width:3169;height:3639" type="#_x0000_t202" id="docshape45" filled="false" stroked="false">
                  <v:textbox inset="0,0,0,0">
                    <w:txbxContent>
                      <w:p>
                        <w:pPr>
                          <w:spacing w:line="240" w:lineRule="auto" w:before="11"/>
                          <w:rPr>
                            <w:b/>
                            <w:sz w:val="18"/>
                          </w:rPr>
                        </w:pPr>
                      </w:p>
                      <w:p>
                        <w:pPr>
                          <w:numPr>
                            <w:ilvl w:val="0"/>
                            <w:numId w:val="6"/>
                          </w:numPr>
                          <w:tabs>
                            <w:tab w:pos="466" w:val="left" w:leader="none"/>
                          </w:tabs>
                          <w:spacing w:before="1"/>
                          <w:ind w:left="466" w:right="237" w:hanging="171"/>
                          <w:jc w:val="left"/>
                          <w:rPr>
                            <w:rFonts w:asci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Responsable de promotion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et</w:t>
                        </w:r>
                        <w:r>
                          <w:rPr>
                            <w:color w:val="929292"/>
                            <w:spacing w:val="-1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marketing</w:t>
                        </w:r>
                        <w:r>
                          <w:rPr>
                            <w:color w:val="929292"/>
                            <w:spacing w:val="-1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sportif</w:t>
                        </w:r>
                        <w:r>
                          <w:rPr>
                            <w:color w:val="929292"/>
                            <w:spacing w:val="-1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(Sport)</w:t>
                        </w:r>
                      </w:p>
                      <w:p>
                        <w:pPr>
                          <w:numPr>
                            <w:ilvl w:val="0"/>
                            <w:numId w:val="6"/>
                          </w:numPr>
                          <w:tabs>
                            <w:tab w:pos="466" w:val="left" w:leader="none"/>
                          </w:tabs>
                          <w:spacing w:before="1"/>
                          <w:ind w:left="466" w:right="470" w:hanging="171"/>
                          <w:jc w:val="left"/>
                          <w:rPr>
                            <w:rFonts w:ascii="Arial MT" w:hAnsi="Arial MT"/>
                            <w:color w:val="585858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Chargé de promotion et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marketing</w:t>
                        </w:r>
                        <w:r>
                          <w:rPr>
                            <w:color w:val="929292"/>
                            <w:spacing w:val="-1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sportif</w:t>
                        </w:r>
                        <w:r>
                          <w:rPr>
                            <w:color w:val="929292"/>
                            <w:spacing w:val="-1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(Sport)</w:t>
                        </w:r>
                      </w:p>
                    </w:txbxContent>
                  </v:textbox>
                  <w10:wrap type="none"/>
                </v:shape>
                <v:shape style="position:absolute;left:4477;top:6620;width:3159;height:1078" type="#_x0000_t202" id="docshape46" filled="true" fillcolor="#c9edfa" stroked="false">
                  <v:textbox inset="0,0,0,0">
                    <w:txbxContent>
                      <w:p>
                        <w:pPr>
                          <w:spacing w:line="259" w:lineRule="auto" w:before="165"/>
                          <w:ind w:left="1015" w:right="0" w:hanging="365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proches (niveau 2)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078;top:6018;width:9881;height:593" type="#_x0000_t202" id="docshape47" filled="true" fillcolor="#084f6a" stroked="false">
                  <v:textbox inset="0,0,0,0">
                    <w:txbxContent>
                      <w:p>
                        <w:pPr>
                          <w:spacing w:before="146"/>
                          <w:ind w:left="1" w:right="1" w:firstLine="0"/>
                          <w:jc w:val="center"/>
                          <w:rPr>
                            <w:rFonts w:asci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Hors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branche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8070;top:7945;width:251;height:220" type="#_x0000_t202" id="docshape48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7"/>
                          </w:numPr>
                          <w:tabs>
                            <w:tab w:pos="170" w:val="left" w:leader="none"/>
                          </w:tabs>
                          <w:spacing w:line="212" w:lineRule="exact" w:before="0"/>
                          <w:ind w:left="170" w:right="0" w:hanging="17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10"/>
                            <w:w w:val="85"/>
                            <w:sz w:val="18"/>
                          </w:rPr>
                          <w:t>/</w:t>
                        </w:r>
                      </w:p>
                    </w:txbxContent>
                  </v:textbox>
                  <w10:wrap type="none"/>
                </v:shape>
                <v:shape style="position:absolute;left:7809;top:6646;width:3159;height:1078" type="#_x0000_t202" id="docshape49" filled="true" fillcolor="#c9edfa" stroked="false">
                  <v:textbox inset="0,0,0,0">
                    <w:txbxContent>
                      <w:p>
                        <w:pPr>
                          <w:spacing w:line="259" w:lineRule="auto" w:before="166"/>
                          <w:ind w:left="433" w:right="0" w:firstLine="120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éloignés / connexes (niveau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3)</w:t>
                        </w:r>
                      </w:p>
                    </w:txbxContent>
                  </v:textbox>
                  <v:fill typ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5520">
                <wp:simplePos x="0" y="0"/>
                <wp:positionH relativeFrom="page">
                  <wp:posOffset>717550</wp:posOffset>
                </wp:positionH>
                <wp:positionV relativeFrom="paragraph">
                  <wp:posOffset>7374845</wp:posOffset>
                </wp:positionV>
                <wp:extent cx="6283325" cy="1871345"/>
                <wp:effectExtent l="0" t="0" r="0" b="0"/>
                <wp:wrapTopAndBottom/>
                <wp:docPr id="52" name="Textbox 5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" name="Textbox 52"/>
                      <wps:cNvSpPr txBox="1"/>
                      <wps:spPr>
                        <a:xfrm>
                          <a:off x="0" y="0"/>
                          <a:ext cx="6283325" cy="1871345"/>
                        </a:xfrm>
                        <a:prstGeom prst="rect">
                          <a:avLst/>
                        </a:prstGeom>
                        <a:solidFill>
                          <a:srgbClr val="C9EDFA"/>
                        </a:solidFill>
                      </wps:spPr>
                      <wps:txbx>
                        <w:txbxContent>
                          <w:p>
                            <w:pPr>
                              <w:spacing w:before="121"/>
                              <w:ind w:left="144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pacing w:val="-2"/>
                                <w:w w:val="110"/>
                                <w:sz w:val="28"/>
                              </w:rPr>
                              <w:t>Légende</w:t>
                            </w:r>
                          </w:p>
                          <w:p>
                            <w:pPr>
                              <w:spacing w:line="261" w:lineRule="auto" w:before="153"/>
                              <w:ind w:left="144" w:right="253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très proches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w w:val="85"/>
                                <w:sz w:val="20"/>
                              </w:rPr>
                              <w:t>/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 complémentaires (niveau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w w:val="85"/>
                                <w:sz w:val="20"/>
                              </w:rPr>
                              <w:t>1)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Les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métiers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partagent</w:t>
                            </w:r>
                            <w:r>
                              <w:rPr>
                                <w:color w:val="0A769F"/>
                                <w:spacing w:val="-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</w:t>
                            </w:r>
                            <w:r>
                              <w:rPr>
                                <w:color w:val="0A769F"/>
                                <w:spacing w:val="-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grand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nombre de compétences en commun et sont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–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dans certains cas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–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exercés de manière concomitante.</w:t>
                            </w:r>
                          </w:p>
                          <w:p>
                            <w:pPr>
                              <w:spacing w:line="259" w:lineRule="auto" w:before="117"/>
                              <w:ind w:left="144" w:right="0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proches (niveau 2)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Les deux métiers sont relativement proches. Une mobilité est envisageable,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sous</w:t>
                            </w:r>
                            <w:r>
                              <w:rPr>
                                <w:color w:val="0A769F"/>
                                <w:spacing w:val="-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condition</w:t>
                            </w:r>
                            <w:r>
                              <w:rPr>
                                <w:color w:val="0A769F"/>
                                <w:spacing w:val="-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d’une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évolution</w:t>
                            </w:r>
                            <w:r>
                              <w:rPr>
                                <w:color w:val="0A769F"/>
                                <w:spacing w:val="-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des</w:t>
                            </w:r>
                            <w:r>
                              <w:rPr>
                                <w:color w:val="0A769F"/>
                                <w:spacing w:val="-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compétences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acquise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par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la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formation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initiale, continue, ou dans l’emploi.</w:t>
                            </w:r>
                          </w:p>
                          <w:p>
                            <w:pPr>
                              <w:spacing w:line="261" w:lineRule="auto" w:before="122"/>
                              <w:ind w:left="144" w:right="253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éloignés / connexes (niveau 3) 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proximité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plutôt</w:t>
                            </w:r>
                            <w:r>
                              <w:rPr>
                                <w:color w:val="0A769F"/>
                                <w:spacing w:val="-1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faible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existe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et</w:t>
                            </w:r>
                            <w:r>
                              <w:rPr>
                                <w:color w:val="0A769F"/>
                                <w:spacing w:val="-1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mobilité est envisageable sous condition de réaliser un parcours de reconversion.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.5pt;margin-top:580.696533pt;width:494.75pt;height:147.35pt;mso-position-horizontal-relative:page;mso-position-vertical-relative:paragraph;z-index:-15720960;mso-wrap-distance-left:0;mso-wrap-distance-right:0" type="#_x0000_t202" id="docshape50" filled="true" fillcolor="#c9edfa" stroked="false">
                <v:textbox inset="0,0,0,0">
                  <w:txbxContent>
                    <w:p>
                      <w:pPr>
                        <w:spacing w:before="121"/>
                        <w:ind w:left="144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pacing w:val="-2"/>
                          <w:w w:val="110"/>
                          <w:sz w:val="28"/>
                        </w:rPr>
                        <w:t>Légende</w:t>
                      </w:r>
                    </w:p>
                    <w:p>
                      <w:pPr>
                        <w:spacing w:line="261" w:lineRule="auto" w:before="153"/>
                        <w:ind w:left="144" w:right="253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très proches 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w w:val="85"/>
                          <w:sz w:val="20"/>
                        </w:rPr>
                        <w:t>/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 complémentaires (niveau 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w w:val="85"/>
                          <w:sz w:val="20"/>
                        </w:rPr>
                        <w:t>1)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: </w:t>
                      </w:r>
                      <w:r>
                        <w:rPr>
                          <w:color w:val="0A769F"/>
                          <w:sz w:val="20"/>
                        </w:rPr>
                        <w:t>Les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métiers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partagent</w:t>
                      </w:r>
                      <w:r>
                        <w:rPr>
                          <w:color w:val="0A769F"/>
                          <w:spacing w:val="-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un</w:t>
                      </w:r>
                      <w:r>
                        <w:rPr>
                          <w:color w:val="0A769F"/>
                          <w:spacing w:val="-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grand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nombre de compétences en commun et sont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– </w:t>
                      </w:r>
                      <w:r>
                        <w:rPr>
                          <w:color w:val="0A769F"/>
                          <w:sz w:val="20"/>
                        </w:rPr>
                        <w:t>dans certains cas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– </w:t>
                      </w:r>
                      <w:r>
                        <w:rPr>
                          <w:color w:val="0A769F"/>
                          <w:sz w:val="20"/>
                        </w:rPr>
                        <w:t>exercés de manière concomitante.</w:t>
                      </w:r>
                    </w:p>
                    <w:p>
                      <w:pPr>
                        <w:spacing w:line="259" w:lineRule="auto" w:before="117"/>
                        <w:ind w:left="144" w:right="0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proches (niveau 2)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: </w:t>
                      </w:r>
                      <w:r>
                        <w:rPr>
                          <w:color w:val="0A769F"/>
                          <w:sz w:val="20"/>
                        </w:rPr>
                        <w:t>Les deux métiers sont relativement proches. Une mobilité est envisageable,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sous</w:t>
                      </w:r>
                      <w:r>
                        <w:rPr>
                          <w:color w:val="0A769F"/>
                          <w:spacing w:val="-8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condition</w:t>
                      </w:r>
                      <w:r>
                        <w:rPr>
                          <w:color w:val="0A769F"/>
                          <w:spacing w:val="-7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d’une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évolution</w:t>
                      </w:r>
                      <w:r>
                        <w:rPr>
                          <w:color w:val="0A769F"/>
                          <w:spacing w:val="-7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des</w:t>
                      </w:r>
                      <w:r>
                        <w:rPr>
                          <w:color w:val="0A769F"/>
                          <w:spacing w:val="-8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compétences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acquise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par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la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formation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initiale, continue, ou dans l’emploi.</w:t>
                      </w:r>
                    </w:p>
                    <w:p>
                      <w:pPr>
                        <w:spacing w:line="261" w:lineRule="auto" w:before="122"/>
                        <w:ind w:left="144" w:right="253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éloignés / connexes (niveau 3) : </w:t>
                      </w:r>
                      <w:r>
                        <w:rPr>
                          <w:color w:val="0A769F"/>
                          <w:sz w:val="20"/>
                        </w:rPr>
                        <w:t>Une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proximité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–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plutôt</w:t>
                      </w:r>
                      <w:r>
                        <w:rPr>
                          <w:color w:val="0A769F"/>
                          <w:spacing w:val="-1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faible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–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existe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et</w:t>
                      </w:r>
                      <w:r>
                        <w:rPr>
                          <w:color w:val="0A769F"/>
                          <w:spacing w:val="-1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une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mobilité est envisageable sous condition de réaliser un parcours de reconversion.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b/>
          <w:sz w:val="6"/>
        </w:rPr>
      </w:pPr>
    </w:p>
    <w:p>
      <w:pPr>
        <w:pStyle w:val="BodyText"/>
        <w:spacing w:before="5"/>
        <w:rPr>
          <w:b/>
          <w:sz w:val="20"/>
        </w:rPr>
      </w:pPr>
    </w:p>
    <w:sectPr>
      <w:headerReference w:type="default" r:id="rId11"/>
      <w:pgSz w:w="11910" w:h="16840"/>
      <w:pgMar w:header="461" w:footer="0" w:top="1400" w:bottom="280" w:left="708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17856">
              <wp:simplePos x="0" y="0"/>
              <wp:positionH relativeFrom="page">
                <wp:posOffset>587755</wp:posOffset>
              </wp:positionH>
              <wp:positionV relativeFrom="page">
                <wp:posOffset>345829</wp:posOffset>
              </wp:positionV>
              <wp:extent cx="2863850" cy="51371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2863850" cy="5137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35" w:lineRule="auto" w:before="13"/>
                            <w:ind w:left="20" w:right="18" w:firstLine="326"/>
                            <w:jc w:val="left"/>
                            <w:rPr>
                              <w:b/>
                              <w:sz w:val="32"/>
                            </w:rPr>
                          </w:pPr>
                          <w:r>
                            <w:rPr>
                              <w:b/>
                              <w:color w:val="456BA4"/>
                              <w:spacing w:val="-10"/>
                              <w:sz w:val="32"/>
                            </w:rPr>
                            <w:t>Chargée</w:t>
                          </w:r>
                          <w:r>
                            <w:rPr>
                              <w:b/>
                              <w:color w:val="456BA4"/>
                              <w:spacing w:val="-18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10"/>
                              <w:sz w:val="32"/>
                            </w:rPr>
                            <w:t>de</w:t>
                          </w:r>
                          <w:r>
                            <w:rPr>
                              <w:b/>
                              <w:color w:val="456BA4"/>
                              <w:spacing w:val="-17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10"/>
                              <w:sz w:val="32"/>
                            </w:rPr>
                            <w:t>partenariats </w:t>
                          </w:r>
                          <w:r>
                            <w:rPr>
                              <w:b/>
                              <w:color w:val="F0A983"/>
                              <w:sz w:val="32"/>
                            </w:rPr>
                            <w:t>Chargé</w:t>
                          </w:r>
                          <w:r>
                            <w:rPr>
                              <w:b/>
                              <w:color w:val="F0A983"/>
                              <w:spacing w:val="-25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z w:val="32"/>
                            </w:rPr>
                            <w:t>de</w:t>
                          </w:r>
                          <w:r>
                            <w:rPr>
                              <w:b/>
                              <w:color w:val="F0A983"/>
                              <w:spacing w:val="-25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z w:val="32"/>
                            </w:rPr>
                            <w:t>partenariats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6.279999pt;margin-top:27.230703pt;width:225.5pt;height:40.450pt;mso-position-horizontal-relative:page;mso-position-vertical-relative:page;z-index:-15898624" type="#_x0000_t202" id="docshape1" filled="false" stroked="false">
              <v:textbox inset="0,0,0,0">
                <w:txbxContent>
                  <w:p>
                    <w:pPr>
                      <w:spacing w:line="235" w:lineRule="auto" w:before="13"/>
                      <w:ind w:left="20" w:right="18" w:firstLine="326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color w:val="456BA4"/>
                        <w:spacing w:val="-10"/>
                        <w:sz w:val="32"/>
                      </w:rPr>
                      <w:t>Chargée</w:t>
                    </w:r>
                    <w:r>
                      <w:rPr>
                        <w:b/>
                        <w:color w:val="456BA4"/>
                        <w:spacing w:val="-18"/>
                        <w:sz w:val="32"/>
                      </w:rPr>
                      <w:t> </w:t>
                    </w:r>
                    <w:r>
                      <w:rPr>
                        <w:b/>
                        <w:color w:val="456BA4"/>
                        <w:spacing w:val="-10"/>
                        <w:sz w:val="32"/>
                      </w:rPr>
                      <w:t>de</w:t>
                    </w:r>
                    <w:r>
                      <w:rPr>
                        <w:b/>
                        <w:color w:val="456BA4"/>
                        <w:spacing w:val="-17"/>
                        <w:sz w:val="32"/>
                      </w:rPr>
                      <w:t> </w:t>
                    </w:r>
                    <w:r>
                      <w:rPr>
                        <w:b/>
                        <w:color w:val="456BA4"/>
                        <w:spacing w:val="-10"/>
                        <w:sz w:val="32"/>
                      </w:rPr>
                      <w:t>partenariats </w:t>
                    </w:r>
                    <w:r>
                      <w:rPr>
                        <w:b/>
                        <w:color w:val="F0A983"/>
                        <w:sz w:val="32"/>
                      </w:rPr>
                      <w:t>Chargé</w:t>
                    </w:r>
                    <w:r>
                      <w:rPr>
                        <w:b/>
                        <w:color w:val="F0A983"/>
                        <w:spacing w:val="-25"/>
                        <w:sz w:val="32"/>
                      </w:rPr>
                      <w:t> </w:t>
                    </w:r>
                    <w:r>
                      <w:rPr>
                        <w:b/>
                        <w:color w:val="F0A983"/>
                        <w:sz w:val="32"/>
                      </w:rPr>
                      <w:t>de</w:t>
                    </w:r>
                    <w:r>
                      <w:rPr>
                        <w:b/>
                        <w:color w:val="F0A983"/>
                        <w:spacing w:val="-25"/>
                        <w:sz w:val="32"/>
                      </w:rPr>
                      <w:t> </w:t>
                    </w:r>
                    <w:r>
                      <w:rPr>
                        <w:b/>
                        <w:color w:val="F0A983"/>
                        <w:sz w:val="32"/>
                      </w:rPr>
                      <w:t>partenariats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18368">
              <wp:simplePos x="0" y="0"/>
              <wp:positionH relativeFrom="page">
                <wp:posOffset>583183</wp:posOffset>
              </wp:positionH>
              <wp:positionV relativeFrom="page">
                <wp:posOffset>280297</wp:posOffset>
              </wp:positionV>
              <wp:extent cx="2915920" cy="530225"/>
              <wp:effectExtent l="0" t="0" r="0" b="0"/>
              <wp:wrapNone/>
              <wp:docPr id="32" name="Textbox 3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2" name="Textbox 32"/>
                    <wps:cNvSpPr txBox="1"/>
                    <wps:spPr>
                      <a:xfrm>
                        <a:off x="0" y="0"/>
                        <a:ext cx="2915920" cy="5302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49" w:lineRule="auto" w:before="7"/>
                            <w:ind w:left="20" w:right="18" w:firstLine="408"/>
                            <w:jc w:val="left"/>
                            <w:rPr>
                              <w:b/>
                              <w:sz w:val="32"/>
                            </w:rPr>
                          </w:pPr>
                          <w:r>
                            <w:rPr>
                              <w:b/>
                              <w:color w:val="074F6A"/>
                              <w:spacing w:val="-10"/>
                              <w:sz w:val="32"/>
                            </w:rPr>
                            <w:t>Chargée</w:t>
                          </w:r>
                          <w:r>
                            <w:rPr>
                              <w:b/>
                              <w:color w:val="074F6A"/>
                              <w:spacing w:val="-18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10"/>
                              <w:sz w:val="32"/>
                            </w:rPr>
                            <w:t>de</w:t>
                          </w:r>
                          <w:r>
                            <w:rPr>
                              <w:b/>
                              <w:color w:val="074F6A"/>
                              <w:spacing w:val="-17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10"/>
                              <w:sz w:val="32"/>
                            </w:rPr>
                            <w:t>partenariats </w:t>
                          </w:r>
                          <w:r>
                            <w:rPr>
                              <w:b/>
                              <w:color w:val="0A769F"/>
                              <w:sz w:val="32"/>
                            </w:rPr>
                            <w:t>Chargé</w:t>
                          </w:r>
                          <w:r>
                            <w:rPr>
                              <w:b/>
                              <w:color w:val="0A769F"/>
                              <w:spacing w:val="-25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z w:val="32"/>
                            </w:rPr>
                            <w:t>de</w:t>
                          </w:r>
                          <w:r>
                            <w:rPr>
                              <w:b/>
                              <w:color w:val="0A769F"/>
                              <w:spacing w:val="-25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z w:val="32"/>
                            </w:rPr>
                            <w:t>partenariats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5.919998pt;margin-top:22.070704pt;width:229.6pt;height:41.75pt;mso-position-horizontal-relative:page;mso-position-vertical-relative:page;z-index:-15898112" type="#_x0000_t202" id="docshape31" filled="false" stroked="false">
              <v:textbox inset="0,0,0,0">
                <w:txbxContent>
                  <w:p>
                    <w:pPr>
                      <w:spacing w:line="249" w:lineRule="auto" w:before="7"/>
                      <w:ind w:left="20" w:right="18" w:firstLine="408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color w:val="074F6A"/>
                        <w:spacing w:val="-10"/>
                        <w:sz w:val="32"/>
                      </w:rPr>
                      <w:t>Chargée</w:t>
                    </w:r>
                    <w:r>
                      <w:rPr>
                        <w:b/>
                        <w:color w:val="074F6A"/>
                        <w:spacing w:val="-18"/>
                        <w:sz w:val="32"/>
                      </w:rPr>
                      <w:t> </w:t>
                    </w:r>
                    <w:r>
                      <w:rPr>
                        <w:b/>
                        <w:color w:val="074F6A"/>
                        <w:spacing w:val="-10"/>
                        <w:sz w:val="32"/>
                      </w:rPr>
                      <w:t>de</w:t>
                    </w:r>
                    <w:r>
                      <w:rPr>
                        <w:b/>
                        <w:color w:val="074F6A"/>
                        <w:spacing w:val="-17"/>
                        <w:sz w:val="32"/>
                      </w:rPr>
                      <w:t> </w:t>
                    </w:r>
                    <w:r>
                      <w:rPr>
                        <w:b/>
                        <w:color w:val="074F6A"/>
                        <w:spacing w:val="-10"/>
                        <w:sz w:val="32"/>
                      </w:rPr>
                      <w:t>partenariats </w:t>
                    </w:r>
                    <w:r>
                      <w:rPr>
                        <w:b/>
                        <w:color w:val="0A769F"/>
                        <w:sz w:val="32"/>
                      </w:rPr>
                      <w:t>Chargé</w:t>
                    </w:r>
                    <w:r>
                      <w:rPr>
                        <w:b/>
                        <w:color w:val="0A769F"/>
                        <w:spacing w:val="-25"/>
                        <w:sz w:val="32"/>
                      </w:rPr>
                      <w:t> </w:t>
                    </w:r>
                    <w:r>
                      <w:rPr>
                        <w:b/>
                        <w:color w:val="0A769F"/>
                        <w:sz w:val="32"/>
                      </w:rPr>
                      <w:t>de</w:t>
                    </w:r>
                    <w:r>
                      <w:rPr>
                        <w:b/>
                        <w:color w:val="0A769F"/>
                        <w:spacing w:val="-25"/>
                        <w:sz w:val="32"/>
                      </w:rPr>
                      <w:t> </w:t>
                    </w:r>
                    <w:r>
                      <w:rPr>
                        <w:b/>
                        <w:color w:val="0A769F"/>
                        <w:sz w:val="32"/>
                      </w:rPr>
                      <w:t>partenariats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6">
    <w:multiLevelType w:val="hybridMultilevel"/>
    <w:lvl w:ilvl="0">
      <w:start w:val="0"/>
      <w:numFmt w:val="bullet"/>
      <w:lvlText w:val="•"/>
      <w:lvlJc w:val="left"/>
      <w:pPr>
        <w:ind w:left="170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87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94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201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208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215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22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29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36" w:hanging="171"/>
      </w:pPr>
      <w:rPr>
        <w:rFonts w:hint="default"/>
        <w:lang w:val="fr-FR" w:eastAsia="en-US" w:bidi="ar-SA"/>
      </w:rPr>
    </w:lvl>
  </w:abstractNum>
  <w:abstractNum w:abstractNumId="5">
    <w:multiLevelType w:val="hybridMultilevel"/>
    <w:lvl w:ilvl="0">
      <w:start w:val="0"/>
      <w:numFmt w:val="bullet"/>
      <w:lvlText w:val="•"/>
      <w:lvlJc w:val="left"/>
      <w:pPr>
        <w:ind w:left="466" w:hanging="17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4">
    <w:multiLevelType w:val="hybridMultilevel"/>
    <w:lvl w:ilvl="0">
      <w:start w:val="0"/>
      <w:numFmt w:val="bullet"/>
      <w:lvlText w:val="•"/>
      <w:lvlJc w:val="left"/>
      <w:pPr>
        <w:ind w:left="453" w:hanging="17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3">
    <w:multiLevelType w:val="hybridMultilevel"/>
    <w:lvl w:ilvl="0">
      <w:start w:val="0"/>
      <w:numFmt w:val="bullet"/>
      <w:lvlText w:val="•"/>
      <w:lvlJc w:val="left"/>
      <w:pPr>
        <w:ind w:left="452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2">
    <w:multiLevelType w:val="hybridMultilevel"/>
    <w:lvl w:ilvl="0">
      <w:start w:val="0"/>
      <w:numFmt w:val="bullet"/>
      <w:lvlText w:val="•"/>
      <w:lvlJc w:val="left"/>
      <w:pPr>
        <w:ind w:left="450" w:hanging="17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474" w:hanging="17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48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17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86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55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2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93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62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31" w:hanging="171"/>
      </w:pPr>
      <w:rPr>
        <w:rFonts w:hint="default"/>
        <w:lang w:val="fr-FR" w:eastAsia="en-US" w:bidi="ar-SA"/>
      </w:rPr>
    </w:lvl>
  </w:abstractNum>
  <w:abstractNum w:abstractNumId="0">
    <w:multiLevelType w:val="hybridMultilevel"/>
    <w:lvl w:ilvl="0">
      <w:start w:val="0"/>
      <w:numFmt w:val="bullet"/>
      <w:lvlText w:val="-"/>
      <w:lvlJc w:val="left"/>
      <w:pPr>
        <w:ind w:left="442" w:hanging="106"/>
      </w:pPr>
      <w:rPr>
        <w:rFonts w:hint="default" w:ascii="Verdana" w:hAnsi="Verdana" w:eastAsia="Verdana" w:cs="Verdana"/>
        <w:b w:val="0"/>
        <w:bCs w:val="0"/>
        <w:i w:val="0"/>
        <w:iCs w:val="0"/>
        <w:color w:val="393939"/>
        <w:spacing w:val="0"/>
        <w:w w:val="84"/>
        <w:sz w:val="16"/>
        <w:szCs w:val="16"/>
        <w:lang w:val="fr-FR" w:eastAsia="en-US" w:bidi="ar-SA"/>
      </w:rPr>
    </w:lvl>
    <w:lvl w:ilvl="1">
      <w:start w:val="0"/>
      <w:numFmt w:val="bullet"/>
      <w:lvlText w:val="•"/>
      <w:lvlJc w:val="left"/>
      <w:pPr>
        <w:ind w:left="3049" w:hanging="36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2">
      <w:start w:val="0"/>
      <w:numFmt w:val="bullet"/>
      <w:lvlText w:val="•"/>
      <w:lvlJc w:val="left"/>
      <w:pPr>
        <w:ind w:left="3680" w:hanging="36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4320" w:hanging="36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4961" w:hanging="36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5601" w:hanging="36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6242" w:hanging="36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6882" w:hanging="36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7523" w:hanging="361"/>
      </w:pPr>
      <w:rPr>
        <w:rFonts w:hint="default"/>
        <w:lang w:val="fr-FR" w:eastAsia="en-US" w:bidi="ar-SA"/>
      </w:rPr>
    </w:lvl>
  </w:abstract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6"/>
      <w:szCs w:val="16"/>
      <w:lang w:val="fr-FR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595"/>
      <w:outlineLvl w:val="1"/>
    </w:pPr>
    <w:rPr>
      <w:rFonts w:ascii="Tahoma" w:hAnsi="Tahoma" w:eastAsia="Tahoma" w:cs="Tahoma"/>
      <w:b/>
      <w:bCs/>
      <w:sz w:val="28"/>
      <w:szCs w:val="28"/>
      <w:lang w:val="fr-FR" w:eastAsia="en-US" w:bidi="ar-SA"/>
    </w:rPr>
  </w:style>
  <w:style w:styleId="Heading2" w:type="paragraph">
    <w:name w:val="Heading 2"/>
    <w:basedOn w:val="Normal"/>
    <w:uiPriority w:val="1"/>
    <w:qFormat/>
    <w:pPr>
      <w:ind w:left="353" w:hanging="133"/>
      <w:outlineLvl w:val="2"/>
    </w:pPr>
    <w:rPr>
      <w:rFonts w:ascii="Tahoma" w:hAnsi="Tahoma" w:eastAsia="Tahoma" w:cs="Tahoma"/>
      <w:b/>
      <w:bCs/>
      <w:sz w:val="22"/>
      <w:szCs w:val="22"/>
      <w:lang w:val="fr-FR" w:eastAsia="en-US" w:bidi="ar-SA"/>
    </w:rPr>
  </w:style>
  <w:style w:styleId="ListParagraph" w:type="paragraph">
    <w:name w:val="List Paragraph"/>
    <w:basedOn w:val="Normal"/>
    <w:uiPriority w:val="1"/>
    <w:qFormat/>
    <w:pPr>
      <w:ind w:left="3058" w:hanging="360"/>
    </w:pPr>
    <w:rPr>
      <w:rFonts w:ascii="Verdana" w:hAnsi="Verdana" w:eastAsia="Verdana" w:cs="Verdana"/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numbering" Target="numbering.xml"/><Relationship Id="rId3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2" Type="http://schemas.openxmlformats.org/officeDocument/2006/relationships/fontTable" Target="fontTable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header" Target="header1.xml"/><Relationship Id="rId15" Type="http://schemas.openxmlformats.org/officeDocument/2006/relationships/customXml" Target="../customXml/item2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82DB557E02C514BB26EE38C25318B66" ma:contentTypeVersion="17" ma:contentTypeDescription="Crée un document." ma:contentTypeScope="" ma:versionID="4ae4b64605cd6e66345d61d231bdf999">
  <xsd:schema xmlns:xsd="http://www.w3.org/2001/XMLSchema" xmlns:xs="http://www.w3.org/2001/XMLSchema" xmlns:p="http://schemas.microsoft.com/office/2006/metadata/properties" xmlns:ns2="3350b640-4832-4b00-b25e-e0ae78e6a62d" xmlns:ns3="eaeffac7-7d62-4f65-8b66-1d0d8505c2cf" targetNamespace="http://schemas.microsoft.com/office/2006/metadata/properties" ma:root="true" ma:fieldsID="9a87bb74f018dc570fbd543981e7af73" ns2:_="" ns3:_="">
    <xsd:import namespace="3350b640-4832-4b00-b25e-e0ae78e6a62d"/>
    <xsd:import namespace="eaeffac7-7d62-4f65-8b66-1d0d8505c2c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0b640-4832-4b00-b25e-e0ae78e6a6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Balises d’images" ma:readOnly="false" ma:fieldId="{5cf76f15-5ced-4ddc-b409-7134ff3c332f}" ma:taxonomyMulti="true" ma:sspId="d871b9ed-a158-47b6-b569-f69fe8264d4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effac7-7d62-4f65-8b66-1d0d8505c2cf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a8bb16d2-7432-47c3-9e24-2f3bff1b1251}" ma:internalName="TaxCatchAll" ma:showField="CatchAllData" ma:web="eaeffac7-7d62-4f65-8b66-1d0d8505c2c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3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4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0b640-4832-4b00-b25e-e0ae78e6a62d">
      <Terms xmlns="http://schemas.microsoft.com/office/infopath/2007/PartnerControls"/>
    </lcf76f155ced4ddcb4097134ff3c332f>
    <TaxCatchAll xmlns="eaeffac7-7d62-4f65-8b66-1d0d8505c2cf" xsi:nil="true"/>
  </documentManagement>
</p:properties>
</file>

<file path=customXml/itemProps1.xml><?xml version="1.0" encoding="utf-8"?>
<ds:datastoreItem xmlns:ds="http://schemas.openxmlformats.org/officeDocument/2006/customXml" ds:itemID="{299C66FC-F74D-44D7-9081-CBB5A5EAFEB8}"/>
</file>

<file path=customXml/itemProps2.xml><?xml version="1.0" encoding="utf-8"?>
<ds:datastoreItem xmlns:ds="http://schemas.openxmlformats.org/officeDocument/2006/customXml" ds:itemID="{D9D78A2C-79D5-413B-A390-9121BE63450D}"/>
</file>

<file path=customXml/itemProps3.xml><?xml version="1.0" encoding="utf-8"?>
<ds:datastoreItem xmlns:ds="http://schemas.openxmlformats.org/officeDocument/2006/customXml" ds:itemID="{862AC85E-44AE-480C-B6A8-A9AA70722B4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2026-02-16T12:52:46Z</dcterms:created>
  <dcterms:modified xsi:type="dcterms:W3CDTF">2026-02-16T12:52:46Z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2026-02-16T00:00:00Z</vt:filetime>
  </property>
  <property fmtid="{D5CDD505-2E9C-101B-9397-08002B2CF9AE}" pid="3" name="LastSaved">
    <vt:filetime>2026-02-16T00:00:00Z</vt:filetime>
  </property>
  <property fmtid="{D5CDD505-2E9C-101B-9397-08002B2CF9AE}" pid="4" name="Producer">
    <vt:lpwstr>iLovePDF</vt:lpwstr>
  </property>
  <property fmtid="{D5CDD505-2E9C-101B-9397-08002B2CF9AE}" pid="5" name="ContentTypeId">
    <vt:lpwstr>0x010100282DB557E02C514BB26EE38C25318B66</vt:lpwstr>
  </property>
</Properties>
</file>