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28"/>
        </w:rPr>
      </w:pPr>
    </w:p>
    <w:p>
      <w:pPr>
        <w:pStyle w:val="Heading1"/>
        <w:ind w:left="626"/>
      </w:pPr>
      <w:r>
        <w:rPr>
          <w:color w:val="0D2841"/>
          <w:w w:val="105"/>
        </w:rPr>
        <w:t>Présentation</w:t>
      </w:r>
      <w:r>
        <w:rPr>
          <w:color w:val="0D2841"/>
          <w:spacing w:val="-4"/>
          <w:w w:val="105"/>
        </w:rPr>
        <w:t> </w:t>
      </w:r>
      <w:r>
        <w:rPr>
          <w:color w:val="0D2841"/>
          <w:w w:val="105"/>
        </w:rPr>
        <w:t>du</w:t>
      </w:r>
      <w:r>
        <w:rPr>
          <w:color w:val="0D2841"/>
          <w:spacing w:val="-6"/>
          <w:w w:val="105"/>
        </w:rPr>
        <w:t> </w:t>
      </w:r>
      <w:r>
        <w:rPr>
          <w:color w:val="0D2841"/>
          <w:spacing w:val="-2"/>
          <w:w w:val="105"/>
        </w:rPr>
        <w:t>métier</w:t>
      </w:r>
    </w:p>
    <w:p>
      <w:pPr>
        <w:spacing w:before="95"/>
        <w:ind w:left="230" w:right="0" w:firstLine="0"/>
        <w:jc w:val="left"/>
        <w:rPr>
          <w:sz w:val="18"/>
        </w:rPr>
      </w:pPr>
      <w:r>
        <w:rPr>
          <w:rFonts w:ascii="Tahoma" w:hAnsi="Tahoma"/>
          <w:b/>
          <w:color w:val="0D2841"/>
          <w:sz w:val="18"/>
        </w:rPr>
        <w:t>Famille</w:t>
      </w:r>
      <w:r>
        <w:rPr>
          <w:rFonts w:ascii="Tahoma" w:hAnsi="Tahoma"/>
          <w:b/>
          <w:color w:val="0D2841"/>
          <w:spacing w:val="4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de</w:t>
      </w:r>
      <w:r>
        <w:rPr>
          <w:rFonts w:ascii="Tahoma" w:hAnsi="Tahoma"/>
          <w:b/>
          <w:color w:val="0D2841"/>
          <w:spacing w:val="4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métier</w:t>
      </w:r>
      <w:r>
        <w:rPr>
          <w:rFonts w:ascii="Tahoma" w:hAnsi="Tahoma"/>
          <w:b/>
          <w:color w:val="0D2841"/>
          <w:spacing w:val="4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:</w:t>
      </w:r>
      <w:r>
        <w:rPr>
          <w:rFonts w:ascii="Tahoma" w:hAnsi="Tahoma"/>
          <w:b/>
          <w:color w:val="0D2841"/>
          <w:spacing w:val="2"/>
          <w:sz w:val="18"/>
        </w:rPr>
        <w:t> </w:t>
      </w:r>
      <w:r>
        <w:rPr>
          <w:color w:val="6F6F6F"/>
          <w:sz w:val="18"/>
        </w:rPr>
        <w:t>Les</w:t>
      </w:r>
      <w:r>
        <w:rPr>
          <w:color w:val="6F6F6F"/>
          <w:spacing w:val="-11"/>
          <w:sz w:val="18"/>
        </w:rPr>
        <w:t> </w:t>
      </w:r>
      <w:r>
        <w:rPr>
          <w:color w:val="6F6F6F"/>
          <w:sz w:val="18"/>
        </w:rPr>
        <w:t>métiers</w:t>
      </w:r>
      <w:r>
        <w:rPr>
          <w:color w:val="6F6F6F"/>
          <w:spacing w:val="-10"/>
          <w:sz w:val="18"/>
        </w:rPr>
        <w:t> </w:t>
      </w:r>
      <w:r>
        <w:rPr>
          <w:color w:val="6F6F6F"/>
          <w:sz w:val="18"/>
        </w:rPr>
        <w:t>de</w:t>
      </w:r>
      <w:r>
        <w:rPr>
          <w:color w:val="6F6F6F"/>
          <w:spacing w:val="-10"/>
          <w:sz w:val="18"/>
        </w:rPr>
        <w:t> </w:t>
      </w:r>
      <w:r>
        <w:rPr>
          <w:color w:val="6F6F6F"/>
          <w:sz w:val="18"/>
        </w:rPr>
        <w:t>la</w:t>
      </w:r>
      <w:r>
        <w:rPr>
          <w:color w:val="6F6F6F"/>
          <w:spacing w:val="-9"/>
          <w:sz w:val="18"/>
        </w:rPr>
        <w:t> </w:t>
      </w:r>
      <w:r>
        <w:rPr>
          <w:color w:val="6F6F6F"/>
          <w:sz w:val="18"/>
        </w:rPr>
        <w:t>direction,</w:t>
      </w:r>
      <w:r>
        <w:rPr>
          <w:color w:val="6F6F6F"/>
          <w:spacing w:val="-9"/>
          <w:sz w:val="18"/>
        </w:rPr>
        <w:t> </w:t>
      </w:r>
      <w:r>
        <w:rPr>
          <w:color w:val="6F6F6F"/>
          <w:sz w:val="18"/>
        </w:rPr>
        <w:t>de</w:t>
      </w:r>
      <w:r>
        <w:rPr>
          <w:color w:val="6F6F6F"/>
          <w:spacing w:val="-10"/>
          <w:sz w:val="18"/>
        </w:rPr>
        <w:t> </w:t>
      </w:r>
      <w:r>
        <w:rPr>
          <w:color w:val="6F6F6F"/>
          <w:sz w:val="18"/>
        </w:rPr>
        <w:t>l’administration</w:t>
      </w:r>
      <w:r>
        <w:rPr>
          <w:color w:val="6F6F6F"/>
          <w:spacing w:val="-9"/>
          <w:sz w:val="18"/>
        </w:rPr>
        <w:t> </w:t>
      </w:r>
      <w:r>
        <w:rPr>
          <w:color w:val="6F6F6F"/>
          <w:sz w:val="18"/>
        </w:rPr>
        <w:t>et</w:t>
      </w:r>
      <w:r>
        <w:rPr>
          <w:color w:val="6F6F6F"/>
          <w:spacing w:val="-11"/>
          <w:sz w:val="18"/>
        </w:rPr>
        <w:t> </w:t>
      </w:r>
      <w:r>
        <w:rPr>
          <w:color w:val="6F6F6F"/>
          <w:sz w:val="18"/>
        </w:rPr>
        <w:t>de</w:t>
      </w:r>
      <w:r>
        <w:rPr>
          <w:color w:val="6F6F6F"/>
          <w:spacing w:val="-10"/>
          <w:sz w:val="18"/>
        </w:rPr>
        <w:t> </w:t>
      </w:r>
      <w:r>
        <w:rPr>
          <w:color w:val="6F6F6F"/>
          <w:sz w:val="18"/>
        </w:rPr>
        <w:t>la</w:t>
      </w:r>
      <w:r>
        <w:rPr>
          <w:color w:val="6F6F6F"/>
          <w:spacing w:val="-10"/>
          <w:sz w:val="18"/>
        </w:rPr>
        <w:t> </w:t>
      </w:r>
      <w:r>
        <w:rPr>
          <w:color w:val="6F6F6F"/>
          <w:spacing w:val="-2"/>
          <w:sz w:val="18"/>
        </w:rPr>
        <w:t>gestion</w:t>
      </w:r>
    </w:p>
    <w:p>
      <w:pPr>
        <w:spacing w:before="76"/>
        <w:ind w:left="230" w:right="0" w:firstLine="0"/>
        <w:jc w:val="left"/>
        <w:rPr>
          <w:sz w:val="18"/>
        </w:rPr>
      </w:pPr>
      <w:r>
        <w:rPr>
          <w:rFonts w:ascii="Tahoma"/>
          <w:b/>
          <w:color w:val="0D2841"/>
          <w:sz w:val="18"/>
        </w:rPr>
        <w:t>Rubrique</w:t>
      </w:r>
      <w:r>
        <w:rPr>
          <w:rFonts w:ascii="Tahoma"/>
          <w:b/>
          <w:color w:val="0D2841"/>
          <w:spacing w:val="8"/>
          <w:sz w:val="18"/>
        </w:rPr>
        <w:t> </w:t>
      </w:r>
      <w:r>
        <w:rPr>
          <w:rFonts w:ascii="Tahoma"/>
          <w:b/>
          <w:color w:val="0D2841"/>
          <w:sz w:val="18"/>
        </w:rPr>
        <w:t>:</w:t>
      </w:r>
      <w:r>
        <w:rPr>
          <w:rFonts w:ascii="Tahoma"/>
          <w:b/>
          <w:color w:val="0D2841"/>
          <w:spacing w:val="12"/>
          <w:sz w:val="18"/>
        </w:rPr>
        <w:t> </w:t>
      </w:r>
      <w:r>
        <w:rPr>
          <w:color w:val="6F6F6F"/>
          <w:spacing w:val="-2"/>
          <w:sz w:val="18"/>
        </w:rPr>
        <w:t>Direction</w:t>
      </w:r>
    </w:p>
    <w:p>
      <w:pPr>
        <w:spacing w:before="79"/>
        <w:ind w:left="230" w:right="0" w:firstLine="0"/>
        <w:jc w:val="left"/>
        <w:rPr>
          <w:sz w:val="18"/>
        </w:rPr>
      </w:pPr>
      <w:r>
        <w:rPr>
          <w:rFonts w:ascii="Tahoma" w:hAnsi="Tahoma"/>
          <w:b/>
          <w:color w:val="0D2841"/>
          <w:sz w:val="18"/>
        </w:rPr>
        <w:t>Autres</w:t>
      </w:r>
      <w:r>
        <w:rPr>
          <w:rFonts w:ascii="Tahoma" w:hAnsi="Tahoma"/>
          <w:b/>
          <w:color w:val="0D2841"/>
          <w:spacing w:val="10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appellations</w:t>
      </w:r>
      <w:r>
        <w:rPr>
          <w:rFonts w:ascii="Tahoma" w:hAnsi="Tahoma"/>
          <w:b/>
          <w:color w:val="0D2841"/>
          <w:spacing w:val="11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courantes</w:t>
      </w:r>
      <w:r>
        <w:rPr>
          <w:rFonts w:ascii="Tahoma" w:hAnsi="Tahoma"/>
          <w:b/>
          <w:color w:val="0D2841"/>
          <w:spacing w:val="10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:</w:t>
      </w:r>
      <w:r>
        <w:rPr>
          <w:rFonts w:ascii="Tahoma" w:hAnsi="Tahoma"/>
          <w:b/>
          <w:color w:val="0D2841"/>
          <w:spacing w:val="13"/>
          <w:sz w:val="18"/>
        </w:rPr>
        <w:t> </w:t>
      </w:r>
      <w:r>
        <w:rPr>
          <w:color w:val="6F6F6F"/>
          <w:sz w:val="18"/>
        </w:rPr>
        <w:t>Animateur</w:t>
      </w:r>
      <w:r>
        <w:rPr>
          <w:color w:val="6F6F6F"/>
          <w:spacing w:val="-4"/>
          <w:sz w:val="18"/>
        </w:rPr>
        <w:t> </w:t>
      </w:r>
      <w:r>
        <w:rPr>
          <w:color w:val="6F6F6F"/>
          <w:sz w:val="18"/>
        </w:rPr>
        <w:t>de</w:t>
      </w:r>
      <w:r>
        <w:rPr>
          <w:color w:val="6F6F6F"/>
          <w:spacing w:val="-6"/>
          <w:sz w:val="18"/>
        </w:rPr>
        <w:t> </w:t>
      </w:r>
      <w:r>
        <w:rPr>
          <w:color w:val="6F6F6F"/>
          <w:sz w:val="18"/>
        </w:rPr>
        <w:t>réseau,</w:t>
      </w:r>
      <w:r>
        <w:rPr>
          <w:color w:val="6F6F6F"/>
          <w:spacing w:val="-4"/>
          <w:sz w:val="18"/>
        </w:rPr>
        <w:t> </w:t>
      </w:r>
      <w:r>
        <w:rPr>
          <w:color w:val="6F6F6F"/>
          <w:sz w:val="18"/>
        </w:rPr>
        <w:t>Chargé</w:t>
      </w:r>
      <w:r>
        <w:rPr>
          <w:color w:val="6F6F6F"/>
          <w:spacing w:val="-6"/>
          <w:sz w:val="18"/>
        </w:rPr>
        <w:t> </w:t>
      </w:r>
      <w:r>
        <w:rPr>
          <w:color w:val="6F6F6F"/>
          <w:sz w:val="18"/>
        </w:rPr>
        <w:t>de</w:t>
      </w:r>
      <w:r>
        <w:rPr>
          <w:color w:val="6F6F6F"/>
          <w:spacing w:val="-5"/>
          <w:sz w:val="18"/>
        </w:rPr>
        <w:t> </w:t>
      </w:r>
      <w:r>
        <w:rPr>
          <w:color w:val="6F6F6F"/>
          <w:sz w:val="18"/>
        </w:rPr>
        <w:t>mission</w:t>
      </w:r>
      <w:r>
        <w:rPr>
          <w:color w:val="6F6F6F"/>
          <w:spacing w:val="-5"/>
          <w:sz w:val="18"/>
        </w:rPr>
        <w:t> </w:t>
      </w:r>
      <w:r>
        <w:rPr>
          <w:color w:val="6F6F6F"/>
          <w:sz w:val="18"/>
        </w:rPr>
        <w:t>animation</w:t>
      </w:r>
      <w:r>
        <w:rPr>
          <w:color w:val="6F6F6F"/>
          <w:spacing w:val="-4"/>
          <w:sz w:val="18"/>
        </w:rPr>
        <w:t> </w:t>
      </w:r>
      <w:r>
        <w:rPr>
          <w:color w:val="6F6F6F"/>
          <w:sz w:val="18"/>
        </w:rPr>
        <w:t>réseau</w:t>
      </w:r>
      <w:r>
        <w:rPr>
          <w:color w:val="6F6F6F"/>
          <w:spacing w:val="-6"/>
          <w:sz w:val="18"/>
        </w:rPr>
        <w:t> </w:t>
      </w:r>
      <w:r>
        <w:rPr>
          <w:color w:val="6F6F6F"/>
          <w:sz w:val="18"/>
        </w:rPr>
        <w:t>et</w:t>
      </w:r>
      <w:r>
        <w:rPr>
          <w:color w:val="6F6F6F"/>
          <w:spacing w:val="-5"/>
          <w:sz w:val="18"/>
        </w:rPr>
        <w:t> </w:t>
      </w:r>
      <w:r>
        <w:rPr>
          <w:color w:val="6F6F6F"/>
          <w:spacing w:val="-2"/>
          <w:sz w:val="18"/>
        </w:rPr>
        <w:t>territoires</w:t>
      </w:r>
    </w:p>
    <w:p>
      <w:pPr>
        <w:pStyle w:val="BodyText"/>
        <w:rPr>
          <w:sz w:val="18"/>
        </w:rPr>
      </w:pPr>
    </w:p>
    <w:p>
      <w:pPr>
        <w:pStyle w:val="BodyText"/>
        <w:spacing w:before="131"/>
        <w:rPr>
          <w:sz w:val="18"/>
        </w:rPr>
      </w:pPr>
    </w:p>
    <w:p>
      <w:pPr>
        <w:spacing w:before="0"/>
        <w:ind w:left="261" w:right="0" w:firstLine="0"/>
        <w:jc w:val="left"/>
        <w:rPr>
          <w:sz w:val="18"/>
        </w:rPr>
      </w:pPr>
      <w:r>
        <w:rPr>
          <w:rFonts w:ascii="Tahoma" w:hAnsi="Tahoma"/>
          <w:b/>
          <w:color w:val="456BA4"/>
          <w:sz w:val="18"/>
        </w:rPr>
        <w:t>ROME</w:t>
      </w:r>
      <w:r>
        <w:rPr>
          <w:rFonts w:ascii="Tahoma" w:hAnsi="Tahoma"/>
          <w:b/>
          <w:color w:val="456BA4"/>
          <w:spacing w:val="-14"/>
          <w:sz w:val="18"/>
        </w:rPr>
        <w:t> </w:t>
      </w:r>
      <w:r>
        <w:rPr>
          <w:rFonts w:ascii="Tahoma" w:hAnsi="Tahoma"/>
          <w:b/>
          <w:color w:val="456BA4"/>
          <w:sz w:val="18"/>
        </w:rPr>
        <w:t>:</w:t>
      </w:r>
      <w:r>
        <w:rPr>
          <w:rFonts w:ascii="Tahoma" w:hAnsi="Tahoma"/>
          <w:b/>
          <w:color w:val="456BA4"/>
          <w:spacing w:val="-7"/>
          <w:sz w:val="18"/>
        </w:rPr>
        <w:t> </w:t>
      </w:r>
      <w:r>
        <w:rPr>
          <w:color w:val="456BA4"/>
          <w:sz w:val="18"/>
        </w:rPr>
        <w:t>K1802</w:t>
      </w:r>
      <w:r>
        <w:rPr>
          <w:color w:val="456BA4"/>
          <w:spacing w:val="-16"/>
          <w:sz w:val="18"/>
        </w:rPr>
        <w:t> </w:t>
      </w:r>
      <w:r>
        <w:rPr>
          <w:color w:val="456BA4"/>
          <w:sz w:val="18"/>
        </w:rPr>
        <w:t>-</w:t>
      </w:r>
      <w:r>
        <w:rPr>
          <w:color w:val="456BA4"/>
          <w:spacing w:val="-17"/>
          <w:sz w:val="18"/>
        </w:rPr>
        <w:t> </w:t>
      </w:r>
      <w:r>
        <w:rPr>
          <w:color w:val="456BA4"/>
          <w:sz w:val="18"/>
        </w:rPr>
        <w:t>Développement</w:t>
      </w:r>
      <w:r>
        <w:rPr>
          <w:color w:val="456BA4"/>
          <w:spacing w:val="-17"/>
          <w:sz w:val="18"/>
        </w:rPr>
        <w:t> </w:t>
      </w:r>
      <w:r>
        <w:rPr>
          <w:color w:val="456BA4"/>
          <w:spacing w:val="-4"/>
          <w:sz w:val="18"/>
        </w:rPr>
        <w:t>local</w:t>
      </w:r>
    </w:p>
    <w:p>
      <w:pPr>
        <w:pStyle w:val="Heading2"/>
        <w:spacing w:before="141"/>
        <w:rPr>
          <w:rFonts w:ascii="Verdana" w:hAnsi="Verdana"/>
          <w:b w:val="0"/>
        </w:rPr>
      </w:pPr>
      <w:r>
        <w:rPr>
          <w:color w:val="E97031"/>
        </w:rPr>
        <w:t>Fiches</w:t>
      </w:r>
      <w:r>
        <w:rPr>
          <w:color w:val="E97031"/>
          <w:spacing w:val="17"/>
        </w:rPr>
        <w:t> </w:t>
      </w:r>
      <w:r>
        <w:rPr>
          <w:color w:val="E97031"/>
        </w:rPr>
        <w:t>de</w:t>
      </w:r>
      <w:r>
        <w:rPr>
          <w:color w:val="E97031"/>
          <w:spacing w:val="16"/>
        </w:rPr>
        <w:t> </w:t>
      </w:r>
      <w:r>
        <w:rPr>
          <w:color w:val="E97031"/>
        </w:rPr>
        <w:t>la</w:t>
      </w:r>
      <w:r>
        <w:rPr>
          <w:color w:val="E97031"/>
          <w:spacing w:val="16"/>
        </w:rPr>
        <w:t> </w:t>
      </w:r>
      <w:r>
        <w:rPr>
          <w:color w:val="E97031"/>
        </w:rPr>
        <w:t>cohésion</w:t>
      </w:r>
      <w:r>
        <w:rPr>
          <w:color w:val="E97031"/>
          <w:spacing w:val="17"/>
        </w:rPr>
        <w:t> </w:t>
      </w:r>
      <w:r>
        <w:rPr>
          <w:color w:val="E97031"/>
        </w:rPr>
        <w:t>sociale</w:t>
      </w:r>
      <w:r>
        <w:rPr>
          <w:color w:val="E97031"/>
          <w:spacing w:val="16"/>
        </w:rPr>
        <w:t> </w:t>
      </w:r>
      <w:r>
        <w:rPr>
          <w:color w:val="E97031"/>
        </w:rPr>
        <w:t>:</w:t>
      </w:r>
      <w:r>
        <w:rPr>
          <w:color w:val="E97031"/>
          <w:spacing w:val="18"/>
        </w:rPr>
        <w:t> </w:t>
      </w:r>
      <w:r>
        <w:rPr>
          <w:rFonts w:ascii="Verdana" w:hAnsi="Verdana"/>
          <w:b w:val="0"/>
          <w:color w:val="E97031"/>
          <w:spacing w:val="-10"/>
        </w:rPr>
        <w:t>/</w:t>
      </w:r>
    </w:p>
    <w:p>
      <w:pPr>
        <w:spacing w:before="156"/>
        <w:ind w:left="276" w:right="0" w:firstLine="0"/>
        <w:jc w:val="left"/>
        <w:rPr>
          <w:sz w:val="18"/>
        </w:rPr>
      </w:pPr>
      <w:r>
        <w:rPr>
          <w:rFonts w:ascii="Tahoma" w:hAnsi="Tahoma"/>
          <w:b/>
          <w:color w:val="0D2841"/>
          <w:sz w:val="18"/>
        </w:rPr>
        <w:t>Points</w:t>
      </w:r>
      <w:r>
        <w:rPr>
          <w:rFonts w:ascii="Tahoma" w:hAnsi="Tahoma"/>
          <w:b/>
          <w:color w:val="0D2841"/>
          <w:spacing w:val="6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de</w:t>
      </w:r>
      <w:r>
        <w:rPr>
          <w:rFonts w:ascii="Tahoma" w:hAnsi="Tahoma"/>
          <w:b/>
          <w:color w:val="0D2841"/>
          <w:spacing w:val="5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repère</w:t>
      </w:r>
      <w:r>
        <w:rPr>
          <w:rFonts w:ascii="Tahoma" w:hAnsi="Tahoma"/>
          <w:b/>
          <w:color w:val="0D2841"/>
          <w:spacing w:val="5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:</w:t>
      </w:r>
      <w:r>
        <w:rPr>
          <w:rFonts w:ascii="Tahoma" w:hAnsi="Tahoma"/>
          <w:b/>
          <w:color w:val="0D2841"/>
          <w:spacing w:val="6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classification</w:t>
      </w:r>
      <w:r>
        <w:rPr>
          <w:rFonts w:ascii="Tahoma" w:hAnsi="Tahoma"/>
          <w:b/>
          <w:color w:val="0D2841"/>
          <w:spacing w:val="6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et</w:t>
      </w:r>
      <w:r>
        <w:rPr>
          <w:rFonts w:ascii="Tahoma" w:hAnsi="Tahoma"/>
          <w:b/>
          <w:color w:val="0D2841"/>
          <w:spacing w:val="7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critères</w:t>
      </w:r>
      <w:r>
        <w:rPr>
          <w:rFonts w:ascii="Tahoma" w:hAnsi="Tahoma"/>
          <w:b/>
          <w:color w:val="0D2841"/>
          <w:spacing w:val="6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classants</w:t>
      </w:r>
      <w:r>
        <w:rPr>
          <w:rFonts w:ascii="Tahoma" w:hAnsi="Tahoma"/>
          <w:b/>
          <w:color w:val="0D2841"/>
          <w:spacing w:val="6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:</w:t>
      </w:r>
      <w:r>
        <w:rPr>
          <w:rFonts w:ascii="Tahoma" w:hAnsi="Tahoma"/>
          <w:b/>
          <w:color w:val="0D2841"/>
          <w:spacing w:val="9"/>
          <w:sz w:val="18"/>
        </w:rPr>
        <w:t> </w:t>
      </w:r>
      <w:r>
        <w:rPr>
          <w:color w:val="0D2841"/>
          <w:sz w:val="18"/>
        </w:rPr>
        <w:t>[C</w:t>
      </w:r>
      <w:r>
        <w:rPr>
          <w:color w:val="0D2841"/>
          <w:spacing w:val="-7"/>
          <w:sz w:val="18"/>
        </w:rPr>
        <w:t> </w:t>
      </w:r>
      <w:r>
        <w:rPr>
          <w:color w:val="0D2841"/>
          <w:sz w:val="18"/>
        </w:rPr>
        <w:t>-</w:t>
      </w:r>
      <w:r>
        <w:rPr>
          <w:color w:val="0D2841"/>
          <w:spacing w:val="-7"/>
          <w:sz w:val="18"/>
        </w:rPr>
        <w:t> </w:t>
      </w:r>
      <w:r>
        <w:rPr>
          <w:color w:val="0D2841"/>
          <w:sz w:val="18"/>
        </w:rPr>
        <w:t>D</w:t>
      </w:r>
      <w:r>
        <w:rPr>
          <w:color w:val="0D2841"/>
          <w:spacing w:val="-11"/>
          <w:sz w:val="18"/>
        </w:rPr>
        <w:t> </w:t>
      </w:r>
      <w:r>
        <w:rPr>
          <w:color w:val="0D2841"/>
          <w:sz w:val="18"/>
        </w:rPr>
        <w:t>-</w:t>
      </w:r>
      <w:r>
        <w:rPr>
          <w:color w:val="0D2841"/>
          <w:spacing w:val="-7"/>
          <w:sz w:val="18"/>
        </w:rPr>
        <w:t> </w:t>
      </w:r>
      <w:r>
        <w:rPr>
          <w:color w:val="0D2841"/>
          <w:sz w:val="18"/>
        </w:rPr>
        <w:t>E</w:t>
      </w:r>
      <w:r>
        <w:rPr>
          <w:color w:val="0D2841"/>
          <w:spacing w:val="-12"/>
          <w:sz w:val="18"/>
        </w:rPr>
        <w:t> </w:t>
      </w:r>
      <w:r>
        <w:rPr>
          <w:color w:val="0D2841"/>
          <w:sz w:val="18"/>
        </w:rPr>
        <w:t>-</w:t>
      </w:r>
      <w:r>
        <w:rPr>
          <w:color w:val="0D2841"/>
          <w:spacing w:val="-7"/>
          <w:sz w:val="18"/>
        </w:rPr>
        <w:t> </w:t>
      </w:r>
      <w:r>
        <w:rPr>
          <w:color w:val="0D2841"/>
          <w:spacing w:val="-5"/>
          <w:sz w:val="18"/>
        </w:rPr>
        <w:t>F]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240" w:lineRule="auto" w:before="89" w:after="0"/>
        <w:ind w:left="656" w:right="0" w:hanging="104"/>
        <w:jc w:val="left"/>
        <w:rPr>
          <w:sz w:val="16"/>
        </w:rPr>
      </w:pPr>
      <w:r>
        <w:rPr>
          <w:color w:val="0D2841"/>
          <w:sz w:val="16"/>
        </w:rPr>
        <w:t>encadrement</w:t>
      </w:r>
      <w:r>
        <w:rPr>
          <w:color w:val="0D2841"/>
          <w:spacing w:val="18"/>
          <w:sz w:val="16"/>
        </w:rPr>
        <w:t> </w:t>
      </w:r>
      <w:r>
        <w:rPr>
          <w:color w:val="0D2841"/>
          <w:spacing w:val="-2"/>
          <w:sz w:val="16"/>
        </w:rPr>
        <w:t>terrain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240" w:lineRule="auto" w:before="5" w:after="0"/>
        <w:ind w:left="656" w:right="0" w:hanging="104"/>
        <w:jc w:val="left"/>
        <w:rPr>
          <w:sz w:val="16"/>
        </w:rPr>
      </w:pPr>
      <w:r>
        <w:rPr>
          <w:color w:val="0D2841"/>
          <w:spacing w:val="-2"/>
          <w:sz w:val="16"/>
        </w:rPr>
        <w:t>expertise</w:t>
      </w:r>
      <w:r>
        <w:rPr>
          <w:color w:val="0D2841"/>
          <w:spacing w:val="-10"/>
          <w:sz w:val="16"/>
        </w:rPr>
        <w:t> </w:t>
      </w:r>
      <w:r>
        <w:rPr>
          <w:color w:val="0D2841"/>
          <w:spacing w:val="-2"/>
          <w:sz w:val="16"/>
        </w:rPr>
        <w:t>thématique</w:t>
      </w:r>
    </w:p>
    <w:p>
      <w:pPr>
        <w:pStyle w:val="BodyText"/>
        <w:spacing w:before="173"/>
      </w:pPr>
    </w:p>
    <w:p>
      <w:pPr>
        <w:pStyle w:val="BodyText"/>
        <w:spacing w:line="259" w:lineRule="auto"/>
        <w:ind w:left="212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533400</wp:posOffset>
                </wp:positionH>
                <wp:positionV relativeFrom="paragraph">
                  <wp:posOffset>-64592</wp:posOffset>
                </wp:positionV>
                <wp:extent cx="1167765" cy="97409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1167765" cy="974090"/>
                        </a:xfrm>
                        <a:prstGeom prst="rect">
                          <a:avLst/>
                        </a:prstGeom>
                        <a:solidFill>
                          <a:srgbClr val="D7E0EE">
                            <a:alpha val="50195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28"/>
                              <w:rPr>
                                <w:rFonts w:ascii="Tahoma"/>
                                <w:b/>
                                <w:color w:val="000000"/>
                                <w:sz w:val="22"/>
                              </w:rPr>
                            </w:pPr>
                          </w:p>
                          <w:p>
                            <w:pPr>
                              <w:spacing w:line="242" w:lineRule="auto" w:before="0"/>
                              <w:ind w:left="353" w:right="222" w:hanging="133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w w:val="105"/>
                                <w:sz w:val="22"/>
                              </w:rPr>
                              <w:t>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spacing w:val="-17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w w:val="105"/>
                                <w:sz w:val="22"/>
                              </w:rPr>
                              <w:t>finalités du métier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pt;margin-top:-5.086061pt;width:91.95pt;height:76.7pt;mso-position-horizontal-relative:page;mso-position-vertical-relative:paragraph;z-index:15729664" type="#_x0000_t202" id="docshape2" filled="true" fillcolor="#d7e0ee" stroked="false">
                <v:textbox inset="0,0,0,0">
                  <w:txbxContent>
                    <w:p>
                      <w:pPr>
                        <w:pStyle w:val="BodyText"/>
                        <w:spacing w:before="228"/>
                        <w:rPr>
                          <w:rFonts w:ascii="Tahoma"/>
                          <w:b/>
                          <w:color w:val="000000"/>
                          <w:sz w:val="22"/>
                        </w:rPr>
                      </w:pPr>
                    </w:p>
                    <w:p>
                      <w:pPr>
                        <w:spacing w:line="242" w:lineRule="auto" w:before="0"/>
                        <w:ind w:left="353" w:right="222" w:hanging="133"/>
                        <w:jc w:val="left"/>
                        <w:rPr>
                          <w:rFonts w:ascii="Tahoma" w:hAnsi="Tahoma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Tahoma" w:hAnsi="Tahoma"/>
                          <w:b/>
                          <w:color w:val="456BA4"/>
                          <w:w w:val="105"/>
                          <w:sz w:val="22"/>
                        </w:rPr>
                        <w:t>Les</w:t>
                      </w:r>
                      <w:r>
                        <w:rPr>
                          <w:rFonts w:ascii="Tahoma" w:hAnsi="Tahoma"/>
                          <w:b/>
                          <w:color w:val="456BA4"/>
                          <w:spacing w:val="-17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456BA4"/>
                          <w:w w:val="105"/>
                          <w:sz w:val="22"/>
                        </w:rPr>
                        <w:t>finalités du métier</w:t>
                      </w:r>
                    </w:p>
                  </w:txbxContent>
                </v:textbox>
                <v:fill opacity="32896f" type="solid"/>
                <w10:wrap type="none"/>
              </v:shape>
            </w:pict>
          </mc:Fallback>
        </mc:AlternateContent>
      </w:r>
      <w:r>
        <w:rPr>
          <w:color w:val="929292"/>
        </w:rPr>
        <w:t>Le</w:t>
      </w:r>
      <w:r>
        <w:rPr>
          <w:color w:val="929292"/>
          <w:spacing w:val="-7"/>
        </w:rPr>
        <w:t> </w:t>
      </w:r>
      <w:r>
        <w:rPr>
          <w:color w:val="929292"/>
        </w:rPr>
        <w:t>chargé</w:t>
      </w:r>
      <w:r>
        <w:rPr>
          <w:color w:val="929292"/>
          <w:spacing w:val="-7"/>
        </w:rPr>
        <w:t> </w:t>
      </w:r>
      <w:r>
        <w:rPr>
          <w:color w:val="929292"/>
        </w:rPr>
        <w:t>d’animation</w:t>
      </w:r>
      <w:r>
        <w:rPr>
          <w:color w:val="929292"/>
          <w:spacing w:val="-9"/>
        </w:rPr>
        <w:t> </w:t>
      </w:r>
      <w:r>
        <w:rPr>
          <w:color w:val="929292"/>
        </w:rPr>
        <w:t>réseau</w:t>
      </w:r>
      <w:r>
        <w:rPr>
          <w:color w:val="929292"/>
          <w:spacing w:val="-10"/>
        </w:rPr>
        <w:t> </w:t>
      </w:r>
      <w:r>
        <w:rPr>
          <w:color w:val="929292"/>
        </w:rPr>
        <w:t>ou</w:t>
      </w:r>
      <w:r>
        <w:rPr>
          <w:color w:val="929292"/>
          <w:spacing w:val="-6"/>
        </w:rPr>
        <w:t> </w:t>
      </w:r>
      <w:r>
        <w:rPr>
          <w:color w:val="929292"/>
        </w:rPr>
        <w:t>vie</w:t>
      </w:r>
      <w:r>
        <w:rPr>
          <w:color w:val="929292"/>
          <w:spacing w:val="-9"/>
        </w:rPr>
        <w:t> </w:t>
      </w:r>
      <w:r>
        <w:rPr>
          <w:color w:val="929292"/>
        </w:rPr>
        <w:t>associative</w:t>
      </w:r>
      <w:r>
        <w:rPr>
          <w:color w:val="929292"/>
          <w:spacing w:val="-7"/>
        </w:rPr>
        <w:t> </w:t>
      </w:r>
      <w:r>
        <w:rPr>
          <w:color w:val="929292"/>
        </w:rPr>
        <w:t>fédère</w:t>
      </w:r>
      <w:r>
        <w:rPr>
          <w:color w:val="929292"/>
          <w:spacing w:val="-6"/>
        </w:rPr>
        <w:t> </w:t>
      </w:r>
      <w:r>
        <w:rPr>
          <w:color w:val="929292"/>
        </w:rPr>
        <w:t>les</w:t>
      </w:r>
      <w:r>
        <w:rPr>
          <w:color w:val="929292"/>
          <w:spacing w:val="-7"/>
        </w:rPr>
        <w:t> </w:t>
      </w:r>
      <w:r>
        <w:rPr>
          <w:color w:val="929292"/>
        </w:rPr>
        <w:t>structures</w:t>
      </w:r>
      <w:r>
        <w:rPr>
          <w:color w:val="929292"/>
          <w:spacing w:val="-7"/>
        </w:rPr>
        <w:t> </w:t>
      </w:r>
      <w:r>
        <w:rPr>
          <w:color w:val="929292"/>
        </w:rPr>
        <w:t>adhérentes,</w:t>
      </w:r>
      <w:r>
        <w:rPr>
          <w:color w:val="929292"/>
          <w:spacing w:val="-6"/>
        </w:rPr>
        <w:t> </w:t>
      </w:r>
      <w:r>
        <w:rPr>
          <w:color w:val="929292"/>
        </w:rPr>
        <w:t>bénévoles,</w:t>
      </w:r>
      <w:r>
        <w:rPr>
          <w:color w:val="929292"/>
          <w:spacing w:val="-6"/>
        </w:rPr>
        <w:t> </w:t>
      </w:r>
      <w:r>
        <w:rPr>
          <w:color w:val="929292"/>
        </w:rPr>
        <w:t>partenaires ou encore usagers autour d’objectifs communs, en facilitant la collaboration, la communication et le développement</w:t>
      </w:r>
      <w:r>
        <w:rPr>
          <w:color w:val="929292"/>
          <w:spacing w:val="-8"/>
        </w:rPr>
        <w:t> </w:t>
      </w:r>
      <w:r>
        <w:rPr>
          <w:color w:val="929292"/>
        </w:rPr>
        <w:t>de</w:t>
      </w:r>
      <w:r>
        <w:rPr>
          <w:color w:val="929292"/>
          <w:spacing w:val="-9"/>
        </w:rPr>
        <w:t> </w:t>
      </w:r>
      <w:r>
        <w:rPr>
          <w:color w:val="929292"/>
        </w:rPr>
        <w:t>projets,</w:t>
      </w:r>
      <w:r>
        <w:rPr>
          <w:color w:val="929292"/>
          <w:spacing w:val="-8"/>
        </w:rPr>
        <w:t> </w:t>
      </w:r>
      <w:r>
        <w:rPr>
          <w:color w:val="929292"/>
        </w:rPr>
        <w:t>afin</w:t>
      </w:r>
      <w:r>
        <w:rPr>
          <w:color w:val="929292"/>
          <w:spacing w:val="-9"/>
        </w:rPr>
        <w:t> </w:t>
      </w:r>
      <w:r>
        <w:rPr>
          <w:color w:val="929292"/>
        </w:rPr>
        <w:t>d’assurer</w:t>
      </w:r>
      <w:r>
        <w:rPr>
          <w:color w:val="929292"/>
          <w:spacing w:val="-10"/>
        </w:rPr>
        <w:t> </w:t>
      </w:r>
      <w:r>
        <w:rPr>
          <w:color w:val="929292"/>
        </w:rPr>
        <w:t>la</w:t>
      </w:r>
      <w:r>
        <w:rPr>
          <w:color w:val="929292"/>
          <w:spacing w:val="-9"/>
        </w:rPr>
        <w:t> </w:t>
      </w:r>
      <w:r>
        <w:rPr>
          <w:color w:val="929292"/>
        </w:rPr>
        <w:t>vitalité</w:t>
      </w:r>
      <w:r>
        <w:rPr>
          <w:color w:val="929292"/>
          <w:spacing w:val="-11"/>
        </w:rPr>
        <w:t> </w:t>
      </w:r>
      <w:r>
        <w:rPr>
          <w:color w:val="929292"/>
        </w:rPr>
        <w:t>du</w:t>
      </w:r>
      <w:r>
        <w:rPr>
          <w:color w:val="929292"/>
          <w:spacing w:val="-8"/>
        </w:rPr>
        <w:t> </w:t>
      </w:r>
      <w:r>
        <w:rPr>
          <w:color w:val="929292"/>
        </w:rPr>
        <w:t>réseau</w:t>
      </w:r>
      <w:r>
        <w:rPr>
          <w:color w:val="929292"/>
          <w:spacing w:val="-8"/>
        </w:rPr>
        <w:t> </w:t>
      </w:r>
      <w:r>
        <w:rPr>
          <w:color w:val="929292"/>
        </w:rPr>
        <w:t>ou</w:t>
      </w:r>
      <w:r>
        <w:rPr>
          <w:color w:val="929292"/>
          <w:spacing w:val="-10"/>
        </w:rPr>
        <w:t> </w:t>
      </w:r>
      <w:r>
        <w:rPr>
          <w:color w:val="929292"/>
        </w:rPr>
        <w:t>de</w:t>
      </w:r>
      <w:r>
        <w:rPr>
          <w:color w:val="929292"/>
          <w:spacing w:val="-9"/>
        </w:rPr>
        <w:t> </w:t>
      </w:r>
      <w:r>
        <w:rPr>
          <w:color w:val="929292"/>
        </w:rPr>
        <w:t>sa</w:t>
      </w:r>
      <w:r>
        <w:rPr>
          <w:color w:val="929292"/>
          <w:spacing w:val="-9"/>
        </w:rPr>
        <w:t> </w:t>
      </w:r>
      <w:r>
        <w:rPr>
          <w:color w:val="929292"/>
        </w:rPr>
        <w:t>structure.</w:t>
      </w:r>
      <w:r>
        <w:rPr>
          <w:color w:val="929292"/>
          <w:spacing w:val="40"/>
        </w:rPr>
        <w:t> </w:t>
      </w:r>
      <w:r>
        <w:rPr>
          <w:color w:val="929292"/>
        </w:rPr>
        <w:t>Il</w:t>
      </w:r>
      <w:r>
        <w:rPr>
          <w:color w:val="929292"/>
          <w:spacing w:val="-10"/>
        </w:rPr>
        <w:t> </w:t>
      </w:r>
      <w:r>
        <w:rPr>
          <w:color w:val="929292"/>
        </w:rPr>
        <w:t>veille,</w:t>
      </w:r>
      <w:r>
        <w:rPr>
          <w:color w:val="929292"/>
          <w:spacing w:val="-8"/>
        </w:rPr>
        <w:t> </w:t>
      </w:r>
      <w:r>
        <w:rPr>
          <w:color w:val="929292"/>
        </w:rPr>
        <w:t>en</w:t>
      </w:r>
      <w:r>
        <w:rPr>
          <w:color w:val="929292"/>
          <w:spacing w:val="-8"/>
        </w:rPr>
        <w:t> </w:t>
      </w:r>
      <w:r>
        <w:rPr>
          <w:color w:val="929292"/>
        </w:rPr>
        <w:t>lien</w:t>
      </w:r>
      <w:r>
        <w:rPr>
          <w:color w:val="929292"/>
          <w:spacing w:val="-8"/>
        </w:rPr>
        <w:t> </w:t>
      </w:r>
      <w:r>
        <w:rPr>
          <w:color w:val="929292"/>
        </w:rPr>
        <w:t>avec</w:t>
      </w:r>
      <w:r>
        <w:rPr>
          <w:color w:val="929292"/>
          <w:spacing w:val="-9"/>
        </w:rPr>
        <w:t> </w:t>
      </w:r>
      <w:r>
        <w:rPr>
          <w:color w:val="929292"/>
        </w:rPr>
        <w:t>la direction</w:t>
      </w:r>
      <w:r>
        <w:rPr>
          <w:color w:val="929292"/>
          <w:spacing w:val="-5"/>
        </w:rPr>
        <w:t> </w:t>
      </w:r>
      <w:r>
        <w:rPr>
          <w:color w:val="929292"/>
        </w:rPr>
        <w:t>de</w:t>
      </w:r>
      <w:r>
        <w:rPr>
          <w:color w:val="929292"/>
          <w:spacing w:val="-5"/>
        </w:rPr>
        <w:t> </w:t>
      </w:r>
      <w:r>
        <w:rPr>
          <w:color w:val="929292"/>
        </w:rPr>
        <w:t>sa</w:t>
      </w:r>
      <w:r>
        <w:rPr>
          <w:color w:val="929292"/>
          <w:spacing w:val="-5"/>
        </w:rPr>
        <w:t> </w:t>
      </w:r>
      <w:r>
        <w:rPr>
          <w:color w:val="929292"/>
        </w:rPr>
        <w:t>structure,</w:t>
      </w:r>
      <w:r>
        <w:rPr>
          <w:color w:val="929292"/>
          <w:spacing w:val="-6"/>
        </w:rPr>
        <w:t> </w:t>
      </w:r>
      <w:r>
        <w:rPr>
          <w:color w:val="929292"/>
        </w:rPr>
        <w:t>à</w:t>
      </w:r>
      <w:r>
        <w:rPr>
          <w:color w:val="929292"/>
          <w:spacing w:val="-2"/>
        </w:rPr>
        <w:t> </w:t>
      </w:r>
      <w:r>
        <w:rPr>
          <w:color w:val="929292"/>
        </w:rPr>
        <w:t>la</w:t>
      </w:r>
      <w:r>
        <w:rPr>
          <w:color w:val="929292"/>
          <w:spacing w:val="-7"/>
        </w:rPr>
        <w:t> </w:t>
      </w:r>
      <w:r>
        <w:rPr>
          <w:color w:val="929292"/>
        </w:rPr>
        <w:t>qualité</w:t>
      </w:r>
      <w:r>
        <w:rPr>
          <w:color w:val="929292"/>
          <w:spacing w:val="-5"/>
        </w:rPr>
        <w:t> </w:t>
      </w:r>
      <w:r>
        <w:rPr>
          <w:color w:val="929292"/>
        </w:rPr>
        <w:t>des</w:t>
      </w:r>
      <w:r>
        <w:rPr>
          <w:color w:val="929292"/>
          <w:spacing w:val="-5"/>
        </w:rPr>
        <w:t> </w:t>
      </w:r>
      <w:r>
        <w:rPr>
          <w:color w:val="929292"/>
        </w:rPr>
        <w:t>relations</w:t>
      </w:r>
      <w:r>
        <w:rPr>
          <w:color w:val="929292"/>
          <w:spacing w:val="-2"/>
        </w:rPr>
        <w:t> </w:t>
      </w:r>
      <w:r>
        <w:rPr>
          <w:color w:val="929292"/>
        </w:rPr>
        <w:t>entre</w:t>
      </w:r>
      <w:r>
        <w:rPr>
          <w:color w:val="929292"/>
          <w:spacing w:val="-3"/>
        </w:rPr>
        <w:t> </w:t>
      </w:r>
      <w:r>
        <w:rPr>
          <w:color w:val="929292"/>
        </w:rPr>
        <w:t>les</w:t>
      </w:r>
      <w:r>
        <w:rPr>
          <w:color w:val="929292"/>
          <w:spacing w:val="-9"/>
        </w:rPr>
        <w:t> </w:t>
      </w:r>
      <w:r>
        <w:rPr>
          <w:color w:val="929292"/>
        </w:rPr>
        <w:t>adhérents</w:t>
      </w:r>
      <w:r>
        <w:rPr>
          <w:color w:val="929292"/>
          <w:spacing w:val="-2"/>
        </w:rPr>
        <w:t> </w:t>
      </w:r>
      <w:r>
        <w:rPr>
          <w:color w:val="929292"/>
        </w:rPr>
        <w:t>et</w:t>
      </w:r>
      <w:r>
        <w:rPr>
          <w:color w:val="929292"/>
          <w:spacing w:val="-6"/>
        </w:rPr>
        <w:t> </w:t>
      </w:r>
      <w:r>
        <w:rPr>
          <w:color w:val="929292"/>
        </w:rPr>
        <w:t>à</w:t>
      </w:r>
      <w:r>
        <w:rPr>
          <w:color w:val="929292"/>
          <w:spacing w:val="-2"/>
        </w:rPr>
        <w:t> </w:t>
      </w:r>
      <w:r>
        <w:rPr>
          <w:color w:val="929292"/>
        </w:rPr>
        <w:t>l'adéquation</w:t>
      </w:r>
      <w:r>
        <w:rPr>
          <w:color w:val="929292"/>
          <w:spacing w:val="-5"/>
        </w:rPr>
        <w:t> </w:t>
      </w:r>
      <w:r>
        <w:rPr>
          <w:color w:val="929292"/>
        </w:rPr>
        <w:t>entre</w:t>
      </w:r>
      <w:r>
        <w:rPr>
          <w:color w:val="929292"/>
          <w:spacing w:val="-3"/>
        </w:rPr>
        <w:t> </w:t>
      </w:r>
      <w:r>
        <w:rPr>
          <w:color w:val="929292"/>
        </w:rPr>
        <w:t>les</w:t>
      </w:r>
      <w:r>
        <w:rPr>
          <w:color w:val="929292"/>
          <w:spacing w:val="-5"/>
        </w:rPr>
        <w:t> </w:t>
      </w:r>
      <w:r>
        <w:rPr>
          <w:color w:val="929292"/>
        </w:rPr>
        <w:t>actions menées.</w:t>
      </w:r>
      <w:r>
        <w:rPr>
          <w:color w:val="929292"/>
          <w:spacing w:val="-15"/>
        </w:rPr>
        <w:t> </w:t>
      </w:r>
      <w:r>
        <w:rPr>
          <w:color w:val="929292"/>
        </w:rPr>
        <w:t>Le</w:t>
      </w:r>
      <w:r>
        <w:rPr>
          <w:color w:val="929292"/>
          <w:spacing w:val="-15"/>
        </w:rPr>
        <w:t> </w:t>
      </w:r>
      <w:r>
        <w:rPr>
          <w:color w:val="929292"/>
        </w:rPr>
        <w:t>chargé</w:t>
      </w:r>
      <w:r>
        <w:rPr>
          <w:color w:val="929292"/>
          <w:spacing w:val="-15"/>
        </w:rPr>
        <w:t> </w:t>
      </w:r>
      <w:r>
        <w:rPr>
          <w:color w:val="929292"/>
        </w:rPr>
        <w:t>d'animation</w:t>
      </w:r>
      <w:r>
        <w:rPr>
          <w:color w:val="929292"/>
          <w:spacing w:val="-14"/>
        </w:rPr>
        <w:t> </w:t>
      </w:r>
      <w:r>
        <w:rPr>
          <w:color w:val="929292"/>
        </w:rPr>
        <w:t>réseau</w:t>
      </w:r>
      <w:r>
        <w:rPr>
          <w:color w:val="929292"/>
          <w:spacing w:val="-16"/>
        </w:rPr>
        <w:t> </w:t>
      </w:r>
      <w:r>
        <w:rPr>
          <w:color w:val="929292"/>
        </w:rPr>
        <w:t>veille</w:t>
      </w:r>
      <w:r>
        <w:rPr>
          <w:color w:val="929292"/>
          <w:spacing w:val="-17"/>
        </w:rPr>
        <w:t> </w:t>
      </w:r>
      <w:r>
        <w:rPr>
          <w:color w:val="929292"/>
        </w:rPr>
        <w:t>à</w:t>
      </w:r>
      <w:r>
        <w:rPr>
          <w:color w:val="929292"/>
          <w:spacing w:val="-13"/>
        </w:rPr>
        <w:t> </w:t>
      </w:r>
      <w:r>
        <w:rPr>
          <w:color w:val="929292"/>
        </w:rPr>
        <w:t>renforcer</w:t>
      </w:r>
      <w:r>
        <w:rPr>
          <w:color w:val="929292"/>
          <w:spacing w:val="-16"/>
        </w:rPr>
        <w:t> </w:t>
      </w:r>
      <w:r>
        <w:rPr>
          <w:color w:val="929292"/>
        </w:rPr>
        <w:t>la</w:t>
      </w:r>
      <w:r>
        <w:rPr>
          <w:color w:val="929292"/>
          <w:spacing w:val="-13"/>
        </w:rPr>
        <w:t> </w:t>
      </w:r>
      <w:r>
        <w:rPr>
          <w:color w:val="929292"/>
        </w:rPr>
        <w:t>dynamique</w:t>
      </w:r>
      <w:r>
        <w:rPr>
          <w:color w:val="929292"/>
          <w:spacing w:val="-17"/>
        </w:rPr>
        <w:t> </w:t>
      </w:r>
      <w:r>
        <w:rPr>
          <w:color w:val="929292"/>
        </w:rPr>
        <w:t>associative</w:t>
      </w:r>
      <w:r>
        <w:rPr>
          <w:color w:val="929292"/>
          <w:spacing w:val="-15"/>
        </w:rPr>
        <w:t> </w:t>
      </w:r>
      <w:r>
        <w:rPr>
          <w:color w:val="929292"/>
        </w:rPr>
        <w:t>du</w:t>
      </w:r>
      <w:r>
        <w:rPr>
          <w:color w:val="929292"/>
          <w:spacing w:val="-14"/>
        </w:rPr>
        <w:t> </w:t>
      </w:r>
      <w:r>
        <w:rPr>
          <w:color w:val="929292"/>
        </w:rPr>
        <w:t>territoire,</w:t>
      </w:r>
      <w:r>
        <w:rPr>
          <w:color w:val="929292"/>
          <w:spacing w:val="-14"/>
        </w:rPr>
        <w:t> </w:t>
      </w:r>
      <w:r>
        <w:rPr>
          <w:color w:val="929292"/>
        </w:rPr>
        <w:t>à</w:t>
      </w:r>
      <w:r>
        <w:rPr>
          <w:color w:val="929292"/>
          <w:spacing w:val="-15"/>
        </w:rPr>
        <w:t> </w:t>
      </w:r>
      <w:r>
        <w:rPr>
          <w:color w:val="929292"/>
        </w:rPr>
        <w:t>favoriser les</w:t>
      </w:r>
      <w:r>
        <w:rPr>
          <w:color w:val="929292"/>
          <w:spacing w:val="-7"/>
        </w:rPr>
        <w:t> </w:t>
      </w:r>
      <w:r>
        <w:rPr>
          <w:color w:val="929292"/>
        </w:rPr>
        <w:t>synergies</w:t>
      </w:r>
      <w:r>
        <w:rPr>
          <w:color w:val="929292"/>
          <w:spacing w:val="-9"/>
        </w:rPr>
        <w:t> </w:t>
      </w:r>
      <w:r>
        <w:rPr>
          <w:color w:val="929292"/>
        </w:rPr>
        <w:t>entre</w:t>
      </w:r>
      <w:r>
        <w:rPr>
          <w:color w:val="929292"/>
          <w:spacing w:val="-8"/>
        </w:rPr>
        <w:t> </w:t>
      </w:r>
      <w:r>
        <w:rPr>
          <w:color w:val="929292"/>
        </w:rPr>
        <w:t>les</w:t>
      </w:r>
      <w:r>
        <w:rPr>
          <w:color w:val="929292"/>
          <w:spacing w:val="-9"/>
        </w:rPr>
        <w:t> </w:t>
      </w:r>
      <w:r>
        <w:rPr>
          <w:color w:val="929292"/>
        </w:rPr>
        <w:t>acteurs</w:t>
      </w:r>
      <w:r>
        <w:rPr>
          <w:color w:val="929292"/>
          <w:spacing w:val="-13"/>
        </w:rPr>
        <w:t> </w:t>
      </w:r>
      <w:r>
        <w:rPr>
          <w:color w:val="929292"/>
        </w:rPr>
        <w:t>et</w:t>
      </w:r>
      <w:r>
        <w:rPr>
          <w:color w:val="929292"/>
          <w:spacing w:val="-8"/>
        </w:rPr>
        <w:t> </w:t>
      </w:r>
      <w:r>
        <w:rPr>
          <w:color w:val="929292"/>
        </w:rPr>
        <w:t>à</w:t>
      </w:r>
      <w:r>
        <w:rPr>
          <w:color w:val="929292"/>
          <w:spacing w:val="-7"/>
        </w:rPr>
        <w:t> </w:t>
      </w:r>
      <w:r>
        <w:rPr>
          <w:color w:val="929292"/>
        </w:rPr>
        <w:t>promouvoir</w:t>
      </w:r>
      <w:r>
        <w:rPr>
          <w:color w:val="929292"/>
          <w:spacing w:val="-7"/>
        </w:rPr>
        <w:t> </w:t>
      </w:r>
      <w:r>
        <w:rPr>
          <w:color w:val="929292"/>
        </w:rPr>
        <w:t>les</w:t>
      </w:r>
      <w:r>
        <w:rPr>
          <w:color w:val="929292"/>
          <w:spacing w:val="-9"/>
        </w:rPr>
        <w:t> </w:t>
      </w:r>
      <w:r>
        <w:rPr>
          <w:color w:val="929292"/>
        </w:rPr>
        <w:t>valeurs</w:t>
      </w:r>
      <w:r>
        <w:rPr>
          <w:color w:val="929292"/>
          <w:spacing w:val="-9"/>
        </w:rPr>
        <w:t> </w:t>
      </w:r>
      <w:r>
        <w:rPr>
          <w:color w:val="929292"/>
        </w:rPr>
        <w:t>de</w:t>
      </w:r>
      <w:r>
        <w:rPr>
          <w:color w:val="929292"/>
          <w:spacing w:val="-12"/>
        </w:rPr>
        <w:t> </w:t>
      </w:r>
      <w:r>
        <w:rPr>
          <w:color w:val="929292"/>
        </w:rPr>
        <w:t>l'éducation</w:t>
      </w:r>
      <w:r>
        <w:rPr>
          <w:color w:val="929292"/>
          <w:spacing w:val="-8"/>
        </w:rPr>
        <w:t> </w:t>
      </w:r>
      <w:r>
        <w:rPr>
          <w:color w:val="929292"/>
        </w:rPr>
        <w:t>populaire</w:t>
      </w:r>
      <w:r>
        <w:rPr>
          <w:color w:val="929292"/>
          <w:spacing w:val="-12"/>
        </w:rPr>
        <w:t> </w:t>
      </w:r>
      <w:r>
        <w:rPr>
          <w:color w:val="929292"/>
        </w:rPr>
        <w:t>auprès</w:t>
      </w:r>
      <w:r>
        <w:rPr>
          <w:color w:val="929292"/>
          <w:spacing w:val="-9"/>
        </w:rPr>
        <w:t> </w:t>
      </w:r>
      <w:r>
        <w:rPr>
          <w:color w:val="929292"/>
        </w:rPr>
        <w:t>de</w:t>
      </w:r>
      <w:r>
        <w:rPr>
          <w:color w:val="929292"/>
          <w:spacing w:val="-9"/>
        </w:rPr>
        <w:t> </w:t>
      </w:r>
      <w:r>
        <w:rPr>
          <w:color w:val="929292"/>
        </w:rPr>
        <w:t>son</w:t>
      </w:r>
      <w:r>
        <w:rPr>
          <w:color w:val="929292"/>
          <w:spacing w:val="-12"/>
        </w:rPr>
        <w:t> </w:t>
      </w:r>
      <w:r>
        <w:rPr>
          <w:color w:val="929292"/>
        </w:rPr>
        <w:t>réseau.</w:t>
      </w:r>
    </w:p>
    <w:p>
      <w:pPr>
        <w:pStyle w:val="BodyText"/>
        <w:spacing w:before="3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headerReference w:type="default" r:id="rId5"/>
          <w:type w:val="continuous"/>
          <w:pgSz w:w="11910" w:h="16840"/>
          <w:pgMar w:header="565" w:footer="0" w:top="1400" w:bottom="280" w:left="708" w:right="566"/>
          <w:pgNumType w:start="1"/>
        </w:sectPr>
      </w:pPr>
    </w:p>
    <w:p>
      <w:pPr>
        <w:pStyle w:val="Heading1"/>
        <w:spacing w:before="92"/>
        <w:ind w:left="5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22976">
                <wp:simplePos x="0" y="0"/>
                <wp:positionH relativeFrom="page">
                  <wp:posOffset>560069</wp:posOffset>
                </wp:positionH>
                <wp:positionV relativeFrom="paragraph">
                  <wp:posOffset>236954</wp:posOffset>
                </wp:positionV>
                <wp:extent cx="1140460" cy="386778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1140460" cy="3867785"/>
                        </a:xfrm>
                        <a:prstGeom prst="rect">
                          <a:avLst/>
                        </a:prstGeom>
                        <a:solidFill>
                          <a:srgbClr val="DCEAF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20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line="261" w:lineRule="auto" w:before="0"/>
                              <w:ind w:left="149" w:right="150" w:hanging="1"/>
                              <w:jc w:val="center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w w:val="105"/>
                                <w:sz w:val="20"/>
                              </w:rPr>
                              <w:t>Description &amp;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spacing w:val="-2"/>
                                <w:w w:val="105"/>
                                <w:sz w:val="20"/>
                              </w:rPr>
                              <w:t>cadre réglementaire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w w:val="105"/>
                                <w:sz w:val="20"/>
                              </w:rPr>
                              <w:t>des activités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.099998pt;margin-top:18.657806pt;width:89.8pt;height:304.55pt;mso-position-horizontal-relative:page;mso-position-vertical-relative:paragraph;z-index:-15893504" type="#_x0000_t202" id="docshape3" filled="true" fillcolor="#dceaf7" stroked="false">
                <v:textbox inset="0,0,0,0">
                  <w:txbxContent>
                    <w:p>
                      <w:pPr>
                        <w:pStyle w:val="BodyTex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20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line="261" w:lineRule="auto" w:before="0"/>
                        <w:ind w:left="149" w:right="150" w:hanging="1"/>
                        <w:jc w:val="center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E4660"/>
                          <w:w w:val="105"/>
                          <w:sz w:val="20"/>
                        </w:rPr>
                        <w:t>Description &amp; </w:t>
                      </w:r>
                      <w:r>
                        <w:rPr>
                          <w:rFonts w:ascii="Tahoma" w:hAnsi="Tahoma"/>
                          <w:b/>
                          <w:color w:val="0E4660"/>
                          <w:spacing w:val="-2"/>
                          <w:w w:val="105"/>
                          <w:sz w:val="20"/>
                        </w:rPr>
                        <w:t>cadre réglementaire </w:t>
                      </w:r>
                      <w:r>
                        <w:rPr>
                          <w:rFonts w:ascii="Tahoma" w:hAnsi="Tahoma"/>
                          <w:b/>
                          <w:color w:val="0E4660"/>
                          <w:w w:val="105"/>
                          <w:sz w:val="20"/>
                        </w:rPr>
                        <w:t>des activités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E4660"/>
          <w:spacing w:val="-2"/>
          <w:w w:val="105"/>
        </w:rPr>
        <w:t>Activités</w:t>
      </w:r>
    </w:p>
    <w:p>
      <w:pPr>
        <w:spacing w:line="240" w:lineRule="auto" w:before="0"/>
        <w:rPr>
          <w:rFonts w:ascii="Tahoma"/>
          <w:b/>
          <w:sz w:val="16"/>
        </w:rPr>
      </w:pPr>
      <w:r>
        <w:rPr/>
        <w:br w:type="column"/>
      </w:r>
      <w:r>
        <w:rPr>
          <w:rFonts w:ascii="Tahoma"/>
          <w:b/>
          <w:sz w:val="16"/>
        </w:rPr>
      </w:r>
    </w:p>
    <w:p>
      <w:pPr>
        <w:pStyle w:val="BodyText"/>
        <w:spacing w:before="151"/>
        <w:rPr>
          <w:rFonts w:ascii="Tahoma"/>
          <w:b/>
        </w:rPr>
      </w:pPr>
    </w:p>
    <w:p>
      <w:pPr>
        <w:pStyle w:val="BodyText"/>
        <w:ind w:left="442"/>
      </w:pPr>
      <w:r>
        <w:rPr>
          <w:color w:val="393939"/>
        </w:rPr>
        <w:t>Ses</w:t>
      </w:r>
      <w:r>
        <w:rPr>
          <w:color w:val="393939"/>
          <w:spacing w:val="-9"/>
        </w:rPr>
        <w:t> </w:t>
      </w:r>
      <w:r>
        <w:rPr>
          <w:color w:val="393939"/>
        </w:rPr>
        <w:t>missions</w:t>
      </w:r>
      <w:r>
        <w:rPr>
          <w:color w:val="393939"/>
          <w:spacing w:val="-10"/>
        </w:rPr>
        <w:t> </w:t>
      </w:r>
      <w:r>
        <w:rPr>
          <w:color w:val="393939"/>
        </w:rPr>
        <w:t>principales</w:t>
      </w:r>
      <w:r>
        <w:rPr>
          <w:color w:val="393939"/>
          <w:spacing w:val="-10"/>
        </w:rPr>
        <w:t> </w:t>
      </w:r>
      <w:r>
        <w:rPr>
          <w:color w:val="393939"/>
        </w:rPr>
        <w:t>incluent</w:t>
      </w:r>
      <w:r>
        <w:rPr>
          <w:color w:val="393939"/>
          <w:spacing w:val="-10"/>
        </w:rPr>
        <w:t> </w:t>
      </w:r>
      <w:r>
        <w:rPr>
          <w:color w:val="393939"/>
          <w:spacing w:val="-10"/>
          <w:w w:val="85"/>
        </w:rPr>
        <w:t>:</w:t>
      </w:r>
    </w:p>
    <w:p>
      <w:pPr>
        <w:pStyle w:val="ListParagraph"/>
        <w:numPr>
          <w:ilvl w:val="0"/>
          <w:numId w:val="2"/>
        </w:numPr>
        <w:tabs>
          <w:tab w:pos="546" w:val="left" w:leader="none"/>
        </w:tabs>
        <w:spacing w:line="259" w:lineRule="auto" w:before="137" w:after="0"/>
        <w:ind w:left="442" w:right="76" w:firstLine="0"/>
        <w:jc w:val="left"/>
        <w:rPr>
          <w:sz w:val="16"/>
        </w:rPr>
      </w:pPr>
      <w:r>
        <w:rPr>
          <w:color w:val="393939"/>
          <w:sz w:val="16"/>
        </w:rPr>
        <w:t>la conception et le déploiement d'actions d'animation de réseau </w:t>
      </w:r>
      <w:r>
        <w:rPr>
          <w:color w:val="393939"/>
          <w:w w:val="85"/>
          <w:sz w:val="16"/>
        </w:rPr>
        <w:t>: </w:t>
      </w:r>
      <w:r>
        <w:rPr>
          <w:color w:val="393939"/>
          <w:sz w:val="16"/>
        </w:rPr>
        <w:t>prise de contact et intégration de nouveaux adhérents ou bénévoles; facilitation des échanges et collaborations entre membres du réseau,</w:t>
      </w:r>
      <w:r>
        <w:rPr>
          <w:color w:val="393939"/>
          <w:spacing w:val="-16"/>
          <w:sz w:val="16"/>
        </w:rPr>
        <w:t> </w:t>
      </w:r>
      <w:r>
        <w:rPr>
          <w:color w:val="393939"/>
          <w:sz w:val="16"/>
        </w:rPr>
        <w:t>animation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d'évènements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ou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rencontres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réseau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(journées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thématiques,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groupes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travail, etc.), garantie du bon fonctionnement des instances de gouvernance,</w:t>
      </w:r>
      <w:r>
        <w:rPr>
          <w:color w:val="393939"/>
          <w:spacing w:val="40"/>
          <w:sz w:val="16"/>
        </w:rPr>
        <w:t> </w:t>
      </w:r>
      <w:r>
        <w:rPr>
          <w:color w:val="393939"/>
          <w:sz w:val="16"/>
        </w:rPr>
        <w:t>mobilisation et l'engagement des acteurs/adhérents dans des démarches collectives et participatives (veille sectorielle et transmission d'éléments d'information et de ressources au réseau, proposition d'outils de communication,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réponse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à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d'éventuelles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questions,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proposition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formation,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etc.),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etc.</w:t>
      </w:r>
      <w:r>
        <w:rPr>
          <w:color w:val="393939"/>
          <w:spacing w:val="-3"/>
          <w:sz w:val="16"/>
        </w:rPr>
        <w:t> </w:t>
      </w:r>
      <w:r>
        <w:rPr>
          <w:color w:val="393939"/>
          <w:w w:val="85"/>
          <w:sz w:val="16"/>
        </w:rPr>
        <w:t>;</w:t>
      </w:r>
    </w:p>
    <w:p>
      <w:pPr>
        <w:pStyle w:val="ListParagraph"/>
        <w:numPr>
          <w:ilvl w:val="0"/>
          <w:numId w:val="2"/>
        </w:numPr>
        <w:tabs>
          <w:tab w:pos="546" w:val="left" w:leader="none"/>
        </w:tabs>
        <w:spacing w:line="259" w:lineRule="auto" w:before="124" w:after="0"/>
        <w:ind w:left="442" w:right="73" w:firstLine="0"/>
        <w:jc w:val="left"/>
        <w:rPr>
          <w:sz w:val="16"/>
        </w:rPr>
      </w:pPr>
      <w:r>
        <w:rPr>
          <w:color w:val="393939"/>
          <w:sz w:val="16"/>
        </w:rPr>
        <w:t>l'accompagnement individuel et collectif et / ou la conception de formation pour un collectif ou un établissement</w:t>
      </w:r>
      <w:r>
        <w:rPr>
          <w:color w:val="393939"/>
          <w:spacing w:val="40"/>
          <w:sz w:val="16"/>
        </w:rPr>
        <w:t> </w:t>
      </w:r>
      <w:r>
        <w:rPr>
          <w:color w:val="393939"/>
          <w:w w:val="85"/>
          <w:sz w:val="16"/>
        </w:rPr>
        <w:t>: </w:t>
      </w:r>
      <w:r>
        <w:rPr>
          <w:color w:val="393939"/>
          <w:sz w:val="16"/>
        </w:rPr>
        <w:t>analyse de la demande et du besoin,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conception de dispositifs adaptés relevant de la formation courte ou de l'accompagnement de transition, accompagnement thématique (animation de groupes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travail,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webinaires,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etc.),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centre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ressources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(élaboration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diffusion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d'outils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de ressources), mise en relation, appui ponctuel thématique, etc.</w:t>
      </w:r>
    </w:p>
    <w:p>
      <w:pPr>
        <w:pStyle w:val="ListParagraph"/>
        <w:numPr>
          <w:ilvl w:val="0"/>
          <w:numId w:val="2"/>
        </w:numPr>
        <w:tabs>
          <w:tab w:pos="546" w:val="left" w:leader="none"/>
        </w:tabs>
        <w:spacing w:line="259" w:lineRule="auto" w:before="121" w:after="0"/>
        <w:ind w:left="442" w:right="891" w:firstLine="0"/>
        <w:jc w:val="left"/>
        <w:rPr>
          <w:sz w:val="16"/>
        </w:rPr>
      </w:pPr>
      <w:r>
        <w:rPr>
          <w:color w:val="393939"/>
          <w:sz w:val="16"/>
        </w:rPr>
        <w:t>la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participation</w:t>
      </w:r>
      <w:r>
        <w:rPr>
          <w:color w:val="393939"/>
          <w:spacing w:val="-16"/>
          <w:sz w:val="16"/>
        </w:rPr>
        <w:t> </w:t>
      </w:r>
      <w:r>
        <w:rPr>
          <w:color w:val="393939"/>
          <w:sz w:val="16"/>
        </w:rPr>
        <w:t>à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mise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en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oeuvre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projets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collaboratifs</w:t>
      </w:r>
      <w:r>
        <w:rPr>
          <w:color w:val="393939"/>
          <w:spacing w:val="-17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réseau</w:t>
      </w:r>
      <w:r>
        <w:rPr>
          <w:color w:val="393939"/>
          <w:spacing w:val="-15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5"/>
          <w:w w:val="85"/>
          <w:sz w:val="16"/>
        </w:rPr>
        <w:t> </w:t>
      </w:r>
      <w:r>
        <w:rPr>
          <w:color w:val="393939"/>
          <w:sz w:val="16"/>
        </w:rPr>
        <w:t>élaboration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projets fédérateurs impliquant plusieurs associations du réseau, définition des objectifs communs, coordination des actions entre les différents acteurs</w:t>
      </w:r>
    </w:p>
    <w:p>
      <w:pPr>
        <w:pStyle w:val="ListParagraph"/>
        <w:numPr>
          <w:ilvl w:val="0"/>
          <w:numId w:val="2"/>
        </w:numPr>
        <w:tabs>
          <w:tab w:pos="546" w:val="left" w:leader="none"/>
        </w:tabs>
        <w:spacing w:line="261" w:lineRule="auto" w:before="122" w:after="0"/>
        <w:ind w:left="442" w:right="190" w:firstLine="0"/>
        <w:jc w:val="left"/>
        <w:rPr>
          <w:sz w:val="16"/>
        </w:rPr>
      </w:pPr>
      <w:r>
        <w:rPr>
          <w:color w:val="393939"/>
          <w:sz w:val="16"/>
        </w:rPr>
        <w:t>la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représentation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du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réseau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relations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aux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partenaires</w:t>
      </w:r>
      <w:r>
        <w:rPr>
          <w:color w:val="393939"/>
          <w:spacing w:val="-12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3"/>
          <w:w w:val="85"/>
          <w:sz w:val="16"/>
        </w:rPr>
        <w:t> </w:t>
      </w:r>
      <w:r>
        <w:rPr>
          <w:color w:val="393939"/>
          <w:sz w:val="16"/>
        </w:rPr>
        <w:t>participation</w:t>
      </w:r>
      <w:r>
        <w:rPr>
          <w:color w:val="393939"/>
          <w:spacing w:val="-17"/>
          <w:sz w:val="16"/>
        </w:rPr>
        <w:t> </w:t>
      </w:r>
      <w:r>
        <w:rPr>
          <w:color w:val="393939"/>
          <w:sz w:val="16"/>
        </w:rPr>
        <w:t>à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événements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locaux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pour promouvoir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le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réseau, présentation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projets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collectifs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lors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réunions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avec les partenaires institutionnels, élaboration et diffusion de supports de communication, etc.</w:t>
      </w:r>
    </w:p>
    <w:p>
      <w:pPr>
        <w:pStyle w:val="ListParagraph"/>
        <w:numPr>
          <w:ilvl w:val="0"/>
          <w:numId w:val="2"/>
        </w:numPr>
        <w:tabs>
          <w:tab w:pos="546" w:val="left" w:leader="none"/>
        </w:tabs>
        <w:spacing w:line="261" w:lineRule="auto" w:before="115" w:after="0"/>
        <w:ind w:left="442" w:right="754" w:firstLine="0"/>
        <w:jc w:val="left"/>
        <w:rPr>
          <w:sz w:val="16"/>
        </w:rPr>
      </w:pPr>
      <w:r>
        <w:rPr>
          <w:color w:val="393939"/>
          <w:sz w:val="16"/>
        </w:rPr>
        <w:t>la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veille</w:t>
      </w:r>
      <w:r>
        <w:rPr>
          <w:color w:val="393939"/>
          <w:spacing w:val="-17"/>
          <w:sz w:val="16"/>
        </w:rPr>
        <w:t> </w:t>
      </w:r>
      <w:r>
        <w:rPr>
          <w:color w:val="393939"/>
          <w:sz w:val="16"/>
        </w:rPr>
        <w:t>sectorielle</w:t>
      </w:r>
      <w:r>
        <w:rPr>
          <w:color w:val="393939"/>
          <w:spacing w:val="-17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information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du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réseau:</w:t>
      </w:r>
      <w:r>
        <w:rPr>
          <w:color w:val="393939"/>
          <w:spacing w:val="-17"/>
          <w:sz w:val="16"/>
        </w:rPr>
        <w:t> </w:t>
      </w:r>
      <w:r>
        <w:rPr>
          <w:color w:val="393939"/>
          <w:sz w:val="16"/>
        </w:rPr>
        <w:t>suivi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évolutions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réglementaires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législatives concernant le secteur associatif, identification des opportunités de développement pour les associations du réseau</w:t>
      </w:r>
    </w:p>
    <w:p>
      <w:pPr>
        <w:pStyle w:val="ListParagraph"/>
        <w:spacing w:after="0" w:line="261" w:lineRule="auto"/>
        <w:jc w:val="left"/>
        <w:rPr>
          <w:sz w:val="16"/>
        </w:rPr>
        <w:sectPr>
          <w:type w:val="continuous"/>
          <w:pgSz w:w="11910" w:h="16840"/>
          <w:pgMar w:header="565" w:footer="0" w:top="1400" w:bottom="280" w:left="708" w:right="566"/>
          <w:cols w:num="2" w:equalWidth="0">
            <w:col w:w="1789" w:space="40"/>
            <w:col w:w="8807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22464">
                <wp:simplePos x="0" y="0"/>
                <wp:positionH relativeFrom="page">
                  <wp:posOffset>463280</wp:posOffset>
                </wp:positionH>
                <wp:positionV relativeFrom="page">
                  <wp:posOffset>790574</wp:posOffset>
                </wp:positionV>
                <wp:extent cx="6962140" cy="956373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962140" cy="9563735"/>
                          <a:chExt cx="6962140" cy="956373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2494" y="438150"/>
                            <a:ext cx="6858000" cy="3161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3161030">
                                <a:moveTo>
                                  <a:pt x="0" y="3161029"/>
                                </a:moveTo>
                                <a:lnTo>
                                  <a:pt x="6858000" y="3161029"/>
                                </a:lnTo>
                                <a:lnTo>
                                  <a:pt x="6858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61029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042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740272"/>
                            <a:ext cx="6961655" cy="58232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2494" y="3762235"/>
                            <a:ext cx="6858000" cy="5720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5720080">
                                <a:moveTo>
                                  <a:pt x="0" y="5720080"/>
                                </a:moveTo>
                                <a:lnTo>
                                  <a:pt x="6858000" y="5720080"/>
                                </a:lnTo>
                                <a:lnTo>
                                  <a:pt x="6858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2008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55F8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81879" y="3622547"/>
                            <a:ext cx="1064895" cy="219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4895" h="219710">
                                <a:moveTo>
                                  <a:pt x="0" y="219583"/>
                                </a:moveTo>
                                <a:lnTo>
                                  <a:pt x="1064894" y="219583"/>
                                </a:lnTo>
                                <a:lnTo>
                                  <a:pt x="106489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95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6789" y="7773161"/>
                            <a:ext cx="1136015" cy="1659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6015" h="1659255">
                                <a:moveTo>
                                  <a:pt x="1107567" y="0"/>
                                </a:moveTo>
                                <a:lnTo>
                                  <a:pt x="28435" y="0"/>
                                </a:lnTo>
                                <a:lnTo>
                                  <a:pt x="17364" y="2230"/>
                                </a:lnTo>
                                <a:lnTo>
                                  <a:pt x="8326" y="8318"/>
                                </a:lnTo>
                                <a:lnTo>
                                  <a:pt x="2233" y="17359"/>
                                </a:lnTo>
                                <a:lnTo>
                                  <a:pt x="0" y="28448"/>
                                </a:lnTo>
                                <a:lnTo>
                                  <a:pt x="0" y="1630807"/>
                                </a:lnTo>
                                <a:lnTo>
                                  <a:pt x="2233" y="1641872"/>
                                </a:lnTo>
                                <a:lnTo>
                                  <a:pt x="8326" y="1650911"/>
                                </a:lnTo>
                                <a:lnTo>
                                  <a:pt x="17364" y="1657006"/>
                                </a:lnTo>
                                <a:lnTo>
                                  <a:pt x="28435" y="1659242"/>
                                </a:lnTo>
                                <a:lnTo>
                                  <a:pt x="1107567" y="1659242"/>
                                </a:lnTo>
                                <a:lnTo>
                                  <a:pt x="1118655" y="1657006"/>
                                </a:lnTo>
                                <a:lnTo>
                                  <a:pt x="1127696" y="1650911"/>
                                </a:lnTo>
                                <a:lnTo>
                                  <a:pt x="1133784" y="1641872"/>
                                </a:lnTo>
                                <a:lnTo>
                                  <a:pt x="1136015" y="1630807"/>
                                </a:lnTo>
                                <a:lnTo>
                                  <a:pt x="1136015" y="28448"/>
                                </a:lnTo>
                                <a:lnTo>
                                  <a:pt x="1133784" y="17359"/>
                                </a:lnTo>
                                <a:lnTo>
                                  <a:pt x="1127696" y="8318"/>
                                </a:lnTo>
                                <a:lnTo>
                                  <a:pt x="1118655" y="2230"/>
                                </a:lnTo>
                                <a:lnTo>
                                  <a:pt x="11075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CEA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305829" y="3828796"/>
                            <a:ext cx="5536565" cy="5595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36565" h="5595620">
                                <a:moveTo>
                                  <a:pt x="2539" y="404622"/>
                                </a:moveTo>
                                <a:lnTo>
                                  <a:pt x="5261" y="357424"/>
                                </a:lnTo>
                                <a:lnTo>
                                  <a:pt x="13223" y="311829"/>
                                </a:lnTo>
                                <a:lnTo>
                                  <a:pt x="26123" y="268138"/>
                                </a:lnTo>
                                <a:lnTo>
                                  <a:pt x="43656" y="226656"/>
                                </a:lnTo>
                                <a:lnTo>
                                  <a:pt x="65521" y="187685"/>
                                </a:lnTo>
                                <a:lnTo>
                                  <a:pt x="91414" y="151529"/>
                                </a:lnTo>
                                <a:lnTo>
                                  <a:pt x="121031" y="118490"/>
                                </a:lnTo>
                                <a:lnTo>
                                  <a:pt x="154069" y="88874"/>
                                </a:lnTo>
                                <a:lnTo>
                                  <a:pt x="190225" y="62981"/>
                                </a:lnTo>
                                <a:lnTo>
                                  <a:pt x="229196" y="41116"/>
                                </a:lnTo>
                                <a:lnTo>
                                  <a:pt x="270678" y="23583"/>
                                </a:lnTo>
                                <a:lnTo>
                                  <a:pt x="314369" y="10683"/>
                                </a:lnTo>
                                <a:lnTo>
                                  <a:pt x="359964" y="2721"/>
                                </a:lnTo>
                                <a:lnTo>
                                  <a:pt x="407162" y="0"/>
                                </a:lnTo>
                                <a:lnTo>
                                  <a:pt x="5131943" y="0"/>
                                </a:lnTo>
                                <a:lnTo>
                                  <a:pt x="5179140" y="2721"/>
                                </a:lnTo>
                                <a:lnTo>
                                  <a:pt x="5224735" y="10683"/>
                                </a:lnTo>
                                <a:lnTo>
                                  <a:pt x="5268426" y="23583"/>
                                </a:lnTo>
                                <a:lnTo>
                                  <a:pt x="5309908" y="41116"/>
                                </a:lnTo>
                                <a:lnTo>
                                  <a:pt x="5348879" y="62981"/>
                                </a:lnTo>
                                <a:lnTo>
                                  <a:pt x="5385035" y="88874"/>
                                </a:lnTo>
                                <a:lnTo>
                                  <a:pt x="5418073" y="118491"/>
                                </a:lnTo>
                                <a:lnTo>
                                  <a:pt x="5447690" y="151529"/>
                                </a:lnTo>
                                <a:lnTo>
                                  <a:pt x="5473583" y="187685"/>
                                </a:lnTo>
                                <a:lnTo>
                                  <a:pt x="5495448" y="226656"/>
                                </a:lnTo>
                                <a:lnTo>
                                  <a:pt x="5512981" y="268138"/>
                                </a:lnTo>
                                <a:lnTo>
                                  <a:pt x="5525881" y="311829"/>
                                </a:lnTo>
                                <a:lnTo>
                                  <a:pt x="5533843" y="357424"/>
                                </a:lnTo>
                                <a:lnTo>
                                  <a:pt x="5536565" y="404622"/>
                                </a:lnTo>
                                <a:lnTo>
                                  <a:pt x="5536565" y="3491738"/>
                                </a:lnTo>
                                <a:lnTo>
                                  <a:pt x="5533843" y="3538935"/>
                                </a:lnTo>
                                <a:lnTo>
                                  <a:pt x="5525881" y="3584530"/>
                                </a:lnTo>
                                <a:lnTo>
                                  <a:pt x="5512981" y="3628221"/>
                                </a:lnTo>
                                <a:lnTo>
                                  <a:pt x="5495448" y="3669703"/>
                                </a:lnTo>
                                <a:lnTo>
                                  <a:pt x="5473583" y="3708674"/>
                                </a:lnTo>
                                <a:lnTo>
                                  <a:pt x="5447690" y="3744830"/>
                                </a:lnTo>
                                <a:lnTo>
                                  <a:pt x="5418074" y="3777869"/>
                                </a:lnTo>
                                <a:lnTo>
                                  <a:pt x="5385035" y="3807485"/>
                                </a:lnTo>
                                <a:lnTo>
                                  <a:pt x="5348879" y="3833378"/>
                                </a:lnTo>
                                <a:lnTo>
                                  <a:pt x="5309908" y="3855243"/>
                                </a:lnTo>
                                <a:lnTo>
                                  <a:pt x="5268426" y="3872776"/>
                                </a:lnTo>
                                <a:lnTo>
                                  <a:pt x="5224735" y="3885676"/>
                                </a:lnTo>
                                <a:lnTo>
                                  <a:pt x="5179140" y="3893638"/>
                                </a:lnTo>
                                <a:lnTo>
                                  <a:pt x="5131943" y="3896360"/>
                                </a:lnTo>
                                <a:lnTo>
                                  <a:pt x="407162" y="3896360"/>
                                </a:lnTo>
                                <a:lnTo>
                                  <a:pt x="359964" y="3893638"/>
                                </a:lnTo>
                                <a:lnTo>
                                  <a:pt x="314369" y="3885676"/>
                                </a:lnTo>
                                <a:lnTo>
                                  <a:pt x="270678" y="3872776"/>
                                </a:lnTo>
                                <a:lnTo>
                                  <a:pt x="229196" y="3855243"/>
                                </a:lnTo>
                                <a:lnTo>
                                  <a:pt x="190225" y="3833378"/>
                                </a:lnTo>
                                <a:lnTo>
                                  <a:pt x="154069" y="3807485"/>
                                </a:lnTo>
                                <a:lnTo>
                                  <a:pt x="121030" y="3777868"/>
                                </a:lnTo>
                                <a:lnTo>
                                  <a:pt x="91414" y="3744830"/>
                                </a:lnTo>
                                <a:lnTo>
                                  <a:pt x="65521" y="3708674"/>
                                </a:lnTo>
                                <a:lnTo>
                                  <a:pt x="43656" y="3669703"/>
                                </a:lnTo>
                                <a:lnTo>
                                  <a:pt x="26123" y="3628221"/>
                                </a:lnTo>
                                <a:lnTo>
                                  <a:pt x="13223" y="3584530"/>
                                </a:lnTo>
                                <a:lnTo>
                                  <a:pt x="5261" y="3538935"/>
                                </a:lnTo>
                                <a:lnTo>
                                  <a:pt x="2539" y="3491738"/>
                                </a:lnTo>
                                <a:lnTo>
                                  <a:pt x="2539" y="404622"/>
                                </a:lnTo>
                                <a:close/>
                              </a:path>
                              <a:path w="5536565" h="5595620">
                                <a:moveTo>
                                  <a:pt x="0" y="4142994"/>
                                </a:moveTo>
                                <a:lnTo>
                                  <a:pt x="4794" y="4095401"/>
                                </a:lnTo>
                                <a:lnTo>
                                  <a:pt x="18547" y="4051079"/>
                                </a:lnTo>
                                <a:lnTo>
                                  <a:pt x="40310" y="4010975"/>
                                </a:lnTo>
                                <a:lnTo>
                                  <a:pt x="69135" y="3976036"/>
                                </a:lnTo>
                                <a:lnTo>
                                  <a:pt x="104074" y="3947211"/>
                                </a:lnTo>
                                <a:lnTo>
                                  <a:pt x="144178" y="3925448"/>
                                </a:lnTo>
                                <a:lnTo>
                                  <a:pt x="188500" y="3911695"/>
                                </a:lnTo>
                                <a:lnTo>
                                  <a:pt x="236092" y="3906901"/>
                                </a:lnTo>
                                <a:lnTo>
                                  <a:pt x="4920742" y="3906901"/>
                                </a:lnTo>
                                <a:lnTo>
                                  <a:pt x="4968334" y="3911695"/>
                                </a:lnTo>
                                <a:lnTo>
                                  <a:pt x="5012656" y="3925448"/>
                                </a:lnTo>
                                <a:lnTo>
                                  <a:pt x="5052760" y="3947211"/>
                                </a:lnTo>
                                <a:lnTo>
                                  <a:pt x="5087699" y="3976036"/>
                                </a:lnTo>
                                <a:lnTo>
                                  <a:pt x="5116524" y="4010975"/>
                                </a:lnTo>
                                <a:lnTo>
                                  <a:pt x="5138287" y="4051079"/>
                                </a:lnTo>
                                <a:lnTo>
                                  <a:pt x="5152040" y="4095401"/>
                                </a:lnTo>
                                <a:lnTo>
                                  <a:pt x="5156835" y="4142994"/>
                                </a:lnTo>
                                <a:lnTo>
                                  <a:pt x="5156835" y="5359209"/>
                                </a:lnTo>
                                <a:lnTo>
                                  <a:pt x="5152040" y="5406800"/>
                                </a:lnTo>
                                <a:lnTo>
                                  <a:pt x="5138287" y="5451126"/>
                                </a:lnTo>
                                <a:lnTo>
                                  <a:pt x="5116524" y="5491238"/>
                                </a:lnTo>
                                <a:lnTo>
                                  <a:pt x="5087699" y="5526187"/>
                                </a:lnTo>
                                <a:lnTo>
                                  <a:pt x="5052760" y="5555023"/>
                                </a:lnTo>
                                <a:lnTo>
                                  <a:pt x="5012656" y="5576795"/>
                                </a:lnTo>
                                <a:lnTo>
                                  <a:pt x="4968334" y="5590555"/>
                                </a:lnTo>
                                <a:lnTo>
                                  <a:pt x="4920742" y="5595353"/>
                                </a:lnTo>
                                <a:lnTo>
                                  <a:pt x="236092" y="5595353"/>
                                </a:lnTo>
                                <a:lnTo>
                                  <a:pt x="188500" y="5590555"/>
                                </a:lnTo>
                                <a:lnTo>
                                  <a:pt x="144178" y="5576795"/>
                                </a:lnTo>
                                <a:lnTo>
                                  <a:pt x="104074" y="5555023"/>
                                </a:lnTo>
                                <a:lnTo>
                                  <a:pt x="69135" y="5526187"/>
                                </a:lnTo>
                                <a:lnTo>
                                  <a:pt x="40310" y="5491238"/>
                                </a:lnTo>
                                <a:lnTo>
                                  <a:pt x="18547" y="5451126"/>
                                </a:lnTo>
                                <a:lnTo>
                                  <a:pt x="4794" y="5406800"/>
                                </a:lnTo>
                                <a:lnTo>
                                  <a:pt x="0" y="5359209"/>
                                </a:lnTo>
                                <a:lnTo>
                                  <a:pt x="0" y="4142994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2369" y="290195"/>
                            <a:ext cx="2393315" cy="302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315" h="302895">
                                <a:moveTo>
                                  <a:pt x="23933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2895"/>
                                </a:lnTo>
                                <a:lnTo>
                                  <a:pt x="2393315" y="302895"/>
                                </a:lnTo>
                                <a:lnTo>
                                  <a:pt x="23933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 descr="Une image contenant texte, Police, capture d’écran, logo  Le contenu généré par l’IA peut être incorrect.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7504" y="0"/>
                            <a:ext cx="717549" cy="4337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478745pt;margin-top:62.249985pt;width:548.2pt;height:753.05pt;mso-position-horizontal-relative:page;mso-position-vertical-relative:page;z-index:-15894016" id="docshapegroup4" coordorigin="730,1245" coordsize="10964,15061">
                <v:rect style="position:absolute;left:765;top:1935;width:10800;height:4978" id="docshape5" filled="false" stroked="true" strokeweight="2.25pt" strokecolor="#042333">
                  <v:stroke dashstyle="solid"/>
                </v:rect>
                <v:shape style="position:absolute;left:729;top:7135;width:10964;height:9171" type="#_x0000_t75" id="docshape6" stroked="false">
                  <v:imagedata r:id="rId6" o:title=""/>
                </v:shape>
                <v:rect style="position:absolute;left:765;top:7169;width:10800;height:9008" id="docshape7" filled="false" stroked="true" strokeweight="2.25pt" strokecolor="#155f82">
                  <v:stroke dashstyle="solid"/>
                </v:rect>
                <v:rect style="position:absolute;left:1016;top:6949;width:1677;height:346" id="docshape8" filled="true" fillcolor="#ffffff" stroked="false">
                  <v:fill type="solid"/>
                </v:rect>
                <v:shape style="position:absolute;left:882;top:13486;width:1789;height:2613" id="docshape9" coordorigin="882,13486" coordsize="1789,2613" path="m2626,13486l927,13486,909,13490,895,13499,886,13514,882,13531,882,16054,886,16072,895,16086,909,16096,927,16099,2626,16099,2644,16096,2658,16086,2667,16072,2671,16054,2671,13531,2667,13514,2658,13499,2644,13490,2626,13486xe" filled="true" fillcolor="#dceaf7" stroked="false">
                  <v:path arrowok="t"/>
                  <v:fill type="solid"/>
                </v:shape>
                <v:shape style="position:absolute;left:2786;top:7274;width:8719;height:8812" id="docshape10" coordorigin="2786,7275" coordsize="8719,8812" path="m2790,7912l2794,7837,2807,7766,2827,7697,2855,7632,2889,7570,2930,7513,2977,7461,3029,7415,3086,7374,3147,7339,3212,7312,3281,7291,3353,7279,3427,7275,10868,7275,10942,7279,11014,7291,11083,7312,11148,7339,11209,7374,11266,7415,11318,7461,11365,7513,11406,7570,11440,7632,11468,7697,11488,7766,11501,7837,11505,7912,11505,12773,11501,12848,11488,12920,11468,12988,11440,13054,11406,13115,11365,13172,11318,13224,11266,13271,11209,13311,11148,13346,11083,13373,11014,13394,10942,13406,10868,13411,3427,13411,3353,13406,3281,13394,3212,13373,3147,13346,3086,13311,3029,13271,2977,13224,2930,13172,2889,13115,2855,13054,2827,12988,2807,12920,2794,12848,2790,12773,2790,7912xm2786,13799l2794,13724,2815,13654,2849,13591,2895,13536,2950,13491,3013,13456,3083,13435,3158,13427,10535,13427,10610,13435,10680,13456,10743,13491,10798,13536,10844,13591,10878,13654,10899,13724,10907,13799,10907,15714,10899,15789,10878,15859,10844,15922,10798,15977,10743,16023,10680,16057,10610,16079,10535,16086,3158,16086,3083,16079,3013,16057,2950,16023,2895,15977,2849,15922,2815,15859,2794,15789,2786,15714,2786,13799xe" filled="false" stroked="true" strokeweight=".25pt" strokecolor="#ffffff">
                  <v:path arrowok="t"/>
                  <v:stroke dashstyle="solid"/>
                </v:shape>
                <v:rect style="position:absolute;left:1190;top:1702;width:3769;height:477" id="docshape11" filled="true" fillcolor="#ffffff" stroked="false">
                  <v:fill type="solid"/>
                </v:rect>
                <v:shape style="position:absolute;left:9891;top:1245;width:1130;height:683" type="#_x0000_t75" id="docshape12" alt="Une image contenant texte, Police, capture d’écran, logo  Le contenu généré par l’IA peut être incorrect.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2"/>
      </w:pPr>
    </w:p>
    <w:p>
      <w:pPr>
        <w:pStyle w:val="BodyText"/>
        <w:spacing w:line="259" w:lineRule="auto"/>
        <w:ind w:left="2189" w:right="542"/>
        <w:jc w:val="both"/>
      </w:pPr>
      <w:r>
        <w:rPr>
          <w:color w:val="393939"/>
        </w:rPr>
        <w:t>Ses</w:t>
      </w:r>
      <w:r>
        <w:rPr>
          <w:color w:val="393939"/>
          <w:spacing w:val="-10"/>
        </w:rPr>
        <w:t> </w:t>
      </w:r>
      <w:r>
        <w:rPr>
          <w:color w:val="393939"/>
        </w:rPr>
        <w:t>missions</w:t>
      </w:r>
      <w:r>
        <w:rPr>
          <w:color w:val="393939"/>
          <w:spacing w:val="-13"/>
        </w:rPr>
        <w:t> </w:t>
      </w:r>
      <w:r>
        <w:rPr>
          <w:color w:val="393939"/>
        </w:rPr>
        <w:t>varient</w:t>
      </w:r>
      <w:r>
        <w:rPr>
          <w:color w:val="393939"/>
          <w:spacing w:val="-14"/>
        </w:rPr>
        <w:t> </w:t>
      </w:r>
      <w:r>
        <w:rPr>
          <w:color w:val="393939"/>
        </w:rPr>
        <w:t>selon</w:t>
      </w:r>
      <w:r>
        <w:rPr>
          <w:color w:val="393939"/>
          <w:spacing w:val="-10"/>
        </w:rPr>
        <w:t> </w:t>
      </w:r>
      <w:r>
        <w:rPr>
          <w:color w:val="393939"/>
        </w:rPr>
        <w:t>l'envergure</w:t>
      </w:r>
      <w:r>
        <w:rPr>
          <w:color w:val="393939"/>
          <w:spacing w:val="-12"/>
        </w:rPr>
        <w:t> </w:t>
      </w:r>
      <w:r>
        <w:rPr>
          <w:color w:val="393939"/>
        </w:rPr>
        <w:t>et</w:t>
      </w:r>
      <w:r>
        <w:rPr>
          <w:color w:val="393939"/>
          <w:spacing w:val="-11"/>
        </w:rPr>
        <w:t> </w:t>
      </w:r>
      <w:r>
        <w:rPr>
          <w:color w:val="393939"/>
        </w:rPr>
        <w:t>la</w:t>
      </w:r>
      <w:r>
        <w:rPr>
          <w:color w:val="393939"/>
          <w:spacing w:val="-12"/>
        </w:rPr>
        <w:t> </w:t>
      </w:r>
      <w:r>
        <w:rPr>
          <w:color w:val="393939"/>
        </w:rPr>
        <w:t>nature</w:t>
      </w:r>
      <w:r>
        <w:rPr>
          <w:color w:val="393939"/>
          <w:spacing w:val="-12"/>
        </w:rPr>
        <w:t> </w:t>
      </w:r>
      <w:r>
        <w:rPr>
          <w:color w:val="393939"/>
        </w:rPr>
        <w:t>de</w:t>
      </w:r>
      <w:r>
        <w:rPr>
          <w:color w:val="393939"/>
          <w:spacing w:val="-14"/>
        </w:rPr>
        <w:t> </w:t>
      </w:r>
      <w:r>
        <w:rPr>
          <w:color w:val="393939"/>
        </w:rPr>
        <w:t>sa</w:t>
      </w:r>
      <w:r>
        <w:rPr>
          <w:color w:val="393939"/>
          <w:spacing w:val="-15"/>
        </w:rPr>
        <w:t> </w:t>
      </w:r>
      <w:r>
        <w:rPr>
          <w:color w:val="393939"/>
        </w:rPr>
        <w:t>structure</w:t>
      </w:r>
      <w:r>
        <w:rPr>
          <w:color w:val="393939"/>
          <w:spacing w:val="-11"/>
        </w:rPr>
        <w:t> </w:t>
      </w:r>
      <w:r>
        <w:rPr>
          <w:color w:val="393939"/>
        </w:rPr>
        <w:t>(Par</w:t>
      </w:r>
      <w:r>
        <w:rPr>
          <w:color w:val="393939"/>
          <w:spacing w:val="-13"/>
        </w:rPr>
        <w:t> </w:t>
      </w:r>
      <w:r>
        <w:rPr>
          <w:color w:val="393939"/>
        </w:rPr>
        <w:t>exemple,</w:t>
      </w:r>
      <w:r>
        <w:rPr>
          <w:color w:val="393939"/>
          <w:spacing w:val="-11"/>
        </w:rPr>
        <w:t> </w:t>
      </w:r>
      <w:r>
        <w:rPr>
          <w:color w:val="393939"/>
        </w:rPr>
        <w:t>il</w:t>
      </w:r>
      <w:r>
        <w:rPr>
          <w:color w:val="393939"/>
          <w:spacing w:val="-11"/>
        </w:rPr>
        <w:t> </w:t>
      </w:r>
      <w:r>
        <w:rPr>
          <w:color w:val="393939"/>
        </w:rPr>
        <w:t>est</w:t>
      </w:r>
      <w:r>
        <w:rPr>
          <w:color w:val="393939"/>
          <w:spacing w:val="-14"/>
        </w:rPr>
        <w:t> </w:t>
      </w:r>
      <w:r>
        <w:rPr>
          <w:color w:val="393939"/>
        </w:rPr>
        <w:t>peut</w:t>
      </w:r>
      <w:r>
        <w:rPr>
          <w:color w:val="393939"/>
          <w:spacing w:val="-14"/>
        </w:rPr>
        <w:t> </w:t>
      </w:r>
      <w:r>
        <w:rPr>
          <w:color w:val="393939"/>
        </w:rPr>
        <w:t>assurer l'animation</w:t>
      </w:r>
      <w:r>
        <w:rPr>
          <w:color w:val="393939"/>
          <w:spacing w:val="-12"/>
        </w:rPr>
        <w:t> </w:t>
      </w:r>
      <w:r>
        <w:rPr>
          <w:color w:val="393939"/>
        </w:rPr>
        <w:t>auprès</w:t>
      </w:r>
      <w:r>
        <w:rPr>
          <w:color w:val="393939"/>
          <w:spacing w:val="-10"/>
        </w:rPr>
        <w:t> </w:t>
      </w:r>
      <w:r>
        <w:rPr>
          <w:color w:val="393939"/>
        </w:rPr>
        <w:t>de</w:t>
      </w:r>
      <w:r>
        <w:rPr>
          <w:color w:val="393939"/>
          <w:spacing w:val="-9"/>
        </w:rPr>
        <w:t> </w:t>
      </w:r>
      <w:r>
        <w:rPr>
          <w:color w:val="393939"/>
        </w:rPr>
        <w:t>structures</w:t>
      </w:r>
      <w:r>
        <w:rPr>
          <w:color w:val="393939"/>
          <w:spacing w:val="-8"/>
        </w:rPr>
        <w:t> </w:t>
      </w:r>
      <w:r>
        <w:rPr>
          <w:color w:val="393939"/>
        </w:rPr>
        <w:t>adhérentes,</w:t>
      </w:r>
      <w:r>
        <w:rPr>
          <w:color w:val="393939"/>
          <w:spacing w:val="-9"/>
        </w:rPr>
        <w:t> </w:t>
      </w:r>
      <w:r>
        <w:rPr>
          <w:color w:val="393939"/>
        </w:rPr>
        <w:t>bénévoles,</w:t>
      </w:r>
      <w:r>
        <w:rPr>
          <w:color w:val="393939"/>
          <w:spacing w:val="-9"/>
        </w:rPr>
        <w:t> </w:t>
      </w:r>
      <w:r>
        <w:rPr>
          <w:color w:val="393939"/>
        </w:rPr>
        <w:t>salariés,</w:t>
      </w:r>
      <w:r>
        <w:rPr>
          <w:color w:val="393939"/>
          <w:spacing w:val="-9"/>
        </w:rPr>
        <w:t> </w:t>
      </w:r>
      <w:r>
        <w:rPr>
          <w:color w:val="393939"/>
        </w:rPr>
        <w:t>élus</w:t>
      </w:r>
      <w:r>
        <w:rPr>
          <w:color w:val="393939"/>
          <w:spacing w:val="-8"/>
        </w:rPr>
        <w:t> </w:t>
      </w:r>
      <w:r>
        <w:rPr>
          <w:color w:val="393939"/>
        </w:rPr>
        <w:t>locaux</w:t>
      </w:r>
      <w:r>
        <w:rPr>
          <w:color w:val="393939"/>
          <w:spacing w:val="-10"/>
        </w:rPr>
        <w:t> </w:t>
      </w:r>
      <w:r>
        <w:rPr>
          <w:color w:val="393939"/>
        </w:rPr>
        <w:t>et</w:t>
      </w:r>
      <w:r>
        <w:rPr>
          <w:color w:val="393939"/>
          <w:spacing w:val="-9"/>
        </w:rPr>
        <w:t> </w:t>
      </w:r>
      <w:r>
        <w:rPr>
          <w:color w:val="393939"/>
        </w:rPr>
        <w:t>autres</w:t>
      </w:r>
      <w:r>
        <w:rPr>
          <w:color w:val="393939"/>
          <w:spacing w:val="-8"/>
        </w:rPr>
        <w:t> </w:t>
      </w:r>
      <w:r>
        <w:rPr>
          <w:color w:val="393939"/>
        </w:rPr>
        <w:t>partenaires institutionnels,</w:t>
      </w:r>
      <w:r>
        <w:rPr>
          <w:color w:val="393939"/>
          <w:spacing w:val="-12"/>
        </w:rPr>
        <w:t> </w:t>
      </w:r>
      <w:r>
        <w:rPr>
          <w:color w:val="393939"/>
        </w:rPr>
        <w:t>etc.)</w:t>
      </w:r>
    </w:p>
    <w:p>
      <w:pPr>
        <w:pStyle w:val="BodyText"/>
        <w:spacing w:before="131"/>
        <w:rPr>
          <w:sz w:val="22"/>
        </w:rPr>
      </w:pPr>
    </w:p>
    <w:p>
      <w:pPr>
        <w:spacing w:before="0"/>
        <w:ind w:left="477" w:right="0" w:firstLine="0"/>
        <w:jc w:val="left"/>
        <w:rPr>
          <w:rFonts w:ascii="Tahoma" w:hAnsi="Tahoma"/>
          <w:b/>
          <w:sz w:val="22"/>
        </w:rPr>
      </w:pPr>
      <w:r>
        <w:rPr>
          <w:rFonts w:ascii="Tahoma" w:hAnsi="Tahoma"/>
          <w:b/>
          <w:color w:val="0E4660"/>
          <w:spacing w:val="-2"/>
          <w:w w:val="105"/>
          <w:sz w:val="22"/>
        </w:rPr>
        <w:t>Variabilité</w:t>
      </w:r>
    </w:p>
    <w:p>
      <w:pPr>
        <w:spacing w:after="0"/>
        <w:jc w:val="left"/>
        <w:rPr>
          <w:rFonts w:ascii="Tahoma" w:hAnsi="Tahoma"/>
          <w:b/>
          <w:sz w:val="22"/>
        </w:rPr>
        <w:sectPr>
          <w:type w:val="continuous"/>
          <w:pgSz w:w="11910" w:h="16840"/>
          <w:pgMar w:header="565" w:footer="0" w:top="1400" w:bottom="280" w:left="708" w:right="566"/>
        </w:sectPr>
      </w:pPr>
    </w:p>
    <w:p>
      <w:pPr>
        <w:pStyle w:val="BodyText"/>
        <w:spacing w:before="185"/>
        <w:rPr>
          <w:rFonts w:ascii="Tahoma"/>
          <w:b/>
          <w:sz w:val="28"/>
        </w:r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6304279</wp:posOffset>
            </wp:positionH>
            <wp:positionV relativeFrom="paragraph">
              <wp:posOffset>-318713</wp:posOffset>
            </wp:positionV>
            <wp:extent cx="717550" cy="433704"/>
            <wp:effectExtent l="0" t="0" r="0" b="0"/>
            <wp:wrapNone/>
            <wp:docPr id="13" name="Image 13" descr="Une image contenant texte, Police, capture d’écran, logo  Le contenu généré par l’IA peut être incorrect.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 descr="Une image contenant texte, Police, capture d’écran, logo  Le contenu généré par l’IA peut être incorrect.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550" cy="433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86B23"/>
        </w:rPr>
        <w:t>Compétences</w:t>
      </w:r>
      <w:r>
        <w:rPr>
          <w:color w:val="186B23"/>
          <w:spacing w:val="37"/>
        </w:rPr>
        <w:t> </w:t>
      </w:r>
      <w:r>
        <w:rPr>
          <w:color w:val="186B23"/>
        </w:rPr>
        <w:t>/</w:t>
      </w:r>
      <w:r>
        <w:rPr>
          <w:color w:val="186B23"/>
          <w:spacing w:val="40"/>
        </w:rPr>
        <w:t> </w:t>
      </w:r>
      <w:r>
        <w:rPr>
          <w:color w:val="186B23"/>
        </w:rPr>
        <w:t>connaissances</w:t>
      </w:r>
      <w:r>
        <w:rPr>
          <w:color w:val="186B23"/>
          <w:spacing w:val="43"/>
        </w:rPr>
        <w:t> </w:t>
      </w:r>
      <w:r>
        <w:rPr>
          <w:color w:val="186B23"/>
        </w:rPr>
        <w:t>requises</w:t>
      </w:r>
      <w:r>
        <w:rPr>
          <w:color w:val="186B23"/>
          <w:spacing w:val="37"/>
        </w:rPr>
        <w:t> </w:t>
      </w:r>
      <w:r>
        <w:rPr>
          <w:color w:val="186B23"/>
        </w:rPr>
        <w:t>pour</w:t>
      </w:r>
      <w:r>
        <w:rPr>
          <w:color w:val="186B23"/>
          <w:spacing w:val="42"/>
        </w:rPr>
        <w:t> </w:t>
      </w:r>
      <w:r>
        <w:rPr>
          <w:color w:val="186B23"/>
        </w:rPr>
        <w:t>exercer</w:t>
      </w:r>
      <w:r>
        <w:rPr>
          <w:color w:val="186B23"/>
          <w:spacing w:val="41"/>
        </w:rPr>
        <w:t> </w:t>
      </w:r>
      <w:r>
        <w:rPr>
          <w:color w:val="186B23"/>
        </w:rPr>
        <w:t>le</w:t>
      </w:r>
      <w:r>
        <w:rPr>
          <w:color w:val="186B23"/>
          <w:spacing w:val="42"/>
        </w:rPr>
        <w:t> </w:t>
      </w:r>
      <w:r>
        <w:rPr>
          <w:color w:val="186B23"/>
          <w:spacing w:val="-2"/>
        </w:rPr>
        <w:t>métier</w:t>
      </w: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spacing w:before="120"/>
        <w:rPr>
          <w:rFonts w:ascii="Tahoma"/>
          <w:b/>
        </w:rPr>
      </w:pPr>
    </w:p>
    <w:p>
      <w:pPr>
        <w:pStyle w:val="ListParagraph"/>
        <w:numPr>
          <w:ilvl w:val="1"/>
          <w:numId w:val="2"/>
        </w:numPr>
        <w:tabs>
          <w:tab w:pos="3048" w:val="left" w:leader="none"/>
        </w:tabs>
        <w:spacing w:line="195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612775</wp:posOffset>
                </wp:positionH>
                <wp:positionV relativeFrom="paragraph">
                  <wp:posOffset>-473443</wp:posOffset>
                </wp:positionV>
                <wp:extent cx="1200150" cy="2043430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1200150" cy="204343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77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218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Compétences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25pt;margin-top:-37.278992pt;width:94.5pt;height:160.9pt;mso-position-horizontal-relative:page;mso-position-vertical-relative:paragraph;z-index:15734272" type="#_x0000_t202" id="docshape13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177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218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Compétences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z w:val="16"/>
        </w:rPr>
        <w:t>Organiser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gérer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équipes</w:t>
      </w:r>
      <w:r>
        <w:rPr>
          <w:color w:val="929292"/>
          <w:spacing w:val="-8"/>
          <w:sz w:val="16"/>
        </w:rPr>
        <w:t> </w:t>
      </w:r>
      <w:r>
        <w:rPr>
          <w:color w:val="929292"/>
          <w:spacing w:val="-2"/>
          <w:sz w:val="16"/>
        </w:rPr>
        <w:t>pluridisciplinaires</w:t>
      </w:r>
    </w:p>
    <w:p>
      <w:pPr>
        <w:pStyle w:val="ListParagraph"/>
        <w:numPr>
          <w:ilvl w:val="1"/>
          <w:numId w:val="2"/>
        </w:numPr>
        <w:tabs>
          <w:tab w:pos="3049" w:val="left" w:leader="none"/>
        </w:tabs>
        <w:spacing w:line="242" w:lineRule="auto" w:before="0" w:after="0"/>
        <w:ind w:left="3049" w:right="703" w:hanging="361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Accompagner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fédérer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collectifs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en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veillant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au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respect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valeurs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portées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par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la </w:t>
      </w:r>
      <w:r>
        <w:rPr>
          <w:color w:val="929292"/>
          <w:spacing w:val="-2"/>
          <w:sz w:val="16"/>
        </w:rPr>
        <w:t>structure</w:t>
      </w:r>
    </w:p>
    <w:p>
      <w:pPr>
        <w:pStyle w:val="ListParagraph"/>
        <w:numPr>
          <w:ilvl w:val="1"/>
          <w:numId w:val="2"/>
        </w:numPr>
        <w:tabs>
          <w:tab w:pos="3048" w:val="left" w:leader="none"/>
        </w:tabs>
        <w:spacing w:line="193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Représenter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la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structure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auprès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différents</w:t>
      </w:r>
      <w:r>
        <w:rPr>
          <w:color w:val="929292"/>
          <w:spacing w:val="-13"/>
          <w:sz w:val="16"/>
        </w:rPr>
        <w:t> </w:t>
      </w:r>
      <w:r>
        <w:rPr>
          <w:color w:val="929292"/>
          <w:spacing w:val="-2"/>
          <w:sz w:val="16"/>
        </w:rPr>
        <w:t>partenaires</w:t>
      </w:r>
    </w:p>
    <w:p>
      <w:pPr>
        <w:pStyle w:val="ListParagraph"/>
        <w:numPr>
          <w:ilvl w:val="1"/>
          <w:numId w:val="2"/>
        </w:numPr>
        <w:tabs>
          <w:tab w:pos="3049" w:val="left" w:leader="none"/>
        </w:tabs>
        <w:spacing w:line="240" w:lineRule="auto" w:before="0" w:after="0"/>
        <w:ind w:left="3049" w:right="1113" w:hanging="361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Mettre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en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œuvre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dispositifs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éducatifs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en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impliquant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apprenants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dans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des démarches participatives et collaboratives</w:t>
      </w:r>
    </w:p>
    <w:p>
      <w:pPr>
        <w:pStyle w:val="ListParagraph"/>
        <w:numPr>
          <w:ilvl w:val="1"/>
          <w:numId w:val="2"/>
        </w:numPr>
        <w:tabs>
          <w:tab w:pos="3048" w:val="left" w:leader="none"/>
        </w:tabs>
        <w:spacing w:line="195" w:lineRule="exact" w:before="1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Organiser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1"/>
          <w:sz w:val="16"/>
        </w:rPr>
        <w:t> </w:t>
      </w:r>
      <w:r>
        <w:rPr>
          <w:color w:val="929292"/>
          <w:spacing w:val="-2"/>
          <w:sz w:val="16"/>
        </w:rPr>
        <w:t>évènements</w:t>
      </w:r>
    </w:p>
    <w:p>
      <w:pPr>
        <w:pStyle w:val="ListParagraph"/>
        <w:numPr>
          <w:ilvl w:val="1"/>
          <w:numId w:val="2"/>
        </w:numPr>
        <w:tabs>
          <w:tab w:pos="3048" w:val="left" w:leader="none"/>
        </w:tabs>
        <w:spacing w:line="240" w:lineRule="auto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Communiquer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sur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ses</w:t>
      </w:r>
      <w:r>
        <w:rPr>
          <w:color w:val="929292"/>
          <w:spacing w:val="-3"/>
          <w:sz w:val="16"/>
        </w:rPr>
        <w:t> </w:t>
      </w:r>
      <w:r>
        <w:rPr>
          <w:color w:val="929292"/>
          <w:spacing w:val="-2"/>
          <w:sz w:val="16"/>
        </w:rPr>
        <w:t>actions</w:t>
      </w:r>
    </w:p>
    <w:p>
      <w:pPr>
        <w:pStyle w:val="ListParagraph"/>
        <w:numPr>
          <w:ilvl w:val="1"/>
          <w:numId w:val="2"/>
        </w:numPr>
        <w:tabs>
          <w:tab w:pos="3048" w:val="left" w:leader="none"/>
        </w:tabs>
        <w:spacing w:line="240" w:lineRule="auto" w:before="3" w:after="0"/>
        <w:ind w:left="304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z w:val="16"/>
        </w:rPr>
        <w:t>Rédiger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un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écrit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manière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claire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0"/>
          <w:sz w:val="16"/>
        </w:rPr>
        <w:t> </w:t>
      </w:r>
      <w:r>
        <w:rPr>
          <w:color w:val="929292"/>
          <w:spacing w:val="-2"/>
          <w:sz w:val="16"/>
        </w:rPr>
        <w:t>synthétique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1"/>
      </w:pP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195" w:lineRule="exact" w:before="1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614680</wp:posOffset>
                </wp:positionH>
                <wp:positionV relativeFrom="paragraph">
                  <wp:posOffset>-326007</wp:posOffset>
                </wp:positionV>
                <wp:extent cx="1200150" cy="141541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1200150" cy="1415415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68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162" w:right="0" w:firstLine="0"/>
                              <w:jc w:val="lef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Connaissances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400002pt;margin-top:-25.669865pt;width:94.5pt;height:111.45pt;mso-position-horizontal-relative:page;mso-position-vertical-relative:paragraph;z-index:15732736" type="#_x0000_t202" id="docshape14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168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162" w:right="0" w:firstLine="0"/>
                        <w:jc w:val="lef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Connaissances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z w:val="16"/>
        </w:rPr>
        <w:t>Techniques</w:t>
      </w:r>
      <w:r>
        <w:rPr>
          <w:color w:val="929292"/>
          <w:spacing w:val="3"/>
          <w:sz w:val="16"/>
        </w:rPr>
        <w:t> </w:t>
      </w:r>
      <w:r>
        <w:rPr>
          <w:color w:val="929292"/>
          <w:sz w:val="16"/>
        </w:rPr>
        <w:t>d'animation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de </w:t>
      </w:r>
      <w:r>
        <w:rPr>
          <w:color w:val="929292"/>
          <w:spacing w:val="-2"/>
          <w:sz w:val="16"/>
        </w:rPr>
        <w:t>groupe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Techniques</w:t>
      </w:r>
      <w:r>
        <w:rPr>
          <w:color w:val="929292"/>
          <w:spacing w:val="3"/>
          <w:sz w:val="16"/>
        </w:rPr>
        <w:t> </w:t>
      </w:r>
      <w:r>
        <w:rPr>
          <w:color w:val="929292"/>
          <w:sz w:val="16"/>
        </w:rPr>
        <w:t>de mobilisation</w:t>
      </w:r>
      <w:r>
        <w:rPr>
          <w:color w:val="929292"/>
          <w:spacing w:val="-2"/>
          <w:sz w:val="16"/>
        </w:rPr>
        <w:t> interne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195" w:lineRule="exact" w:before="1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Outils</w:t>
      </w:r>
      <w:r>
        <w:rPr>
          <w:color w:val="929292"/>
          <w:spacing w:val="-5"/>
          <w:sz w:val="16"/>
        </w:rPr>
        <w:t> </w:t>
      </w:r>
      <w:r>
        <w:rPr>
          <w:color w:val="929292"/>
          <w:spacing w:val="-2"/>
          <w:sz w:val="16"/>
        </w:rPr>
        <w:t>bureautiques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194" w:lineRule="exact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Outils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gestion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4"/>
          <w:sz w:val="16"/>
        </w:rPr>
        <w:t> </w:t>
      </w:r>
      <w:r>
        <w:rPr>
          <w:color w:val="929292"/>
          <w:spacing w:val="-2"/>
          <w:sz w:val="16"/>
        </w:rPr>
        <w:t>projet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Environnement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acteurs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institutionnels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associatifs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du</w:t>
      </w:r>
      <w:r>
        <w:rPr>
          <w:color w:val="929292"/>
          <w:spacing w:val="-9"/>
          <w:sz w:val="16"/>
        </w:rPr>
        <w:t> </w:t>
      </w:r>
      <w:r>
        <w:rPr>
          <w:color w:val="929292"/>
          <w:spacing w:val="-2"/>
          <w:sz w:val="16"/>
        </w:rPr>
        <w:t>territoire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0" w:lineRule="auto" w:before="2" w:after="0"/>
        <w:ind w:left="305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z w:val="16"/>
        </w:rPr>
        <w:t>Techniques</w:t>
      </w:r>
      <w:r>
        <w:rPr>
          <w:color w:val="929292"/>
          <w:spacing w:val="-1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2"/>
          <w:sz w:val="16"/>
        </w:rPr>
        <w:t> communication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8"/>
      </w:pP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195" w:lineRule="exact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614680</wp:posOffset>
                </wp:positionH>
                <wp:positionV relativeFrom="paragraph">
                  <wp:posOffset>-331803</wp:posOffset>
                </wp:positionV>
                <wp:extent cx="1200150" cy="995680"/>
                <wp:effectExtent l="0" t="0" r="0" b="0"/>
                <wp:wrapNone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1200150" cy="99568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81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69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z w:val="20"/>
                              </w:rPr>
                              <w:t>Savoir-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4"/>
                                <w:sz w:val="20"/>
                              </w:rPr>
                              <w:t>être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400002pt;margin-top:-26.126272pt;width:94.5pt;height:78.4pt;mso-position-horizontal-relative:page;mso-position-vertical-relative:paragraph;z-index:15732224" type="#_x0000_t202" id="docshape15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81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369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z w:val="20"/>
                        </w:rPr>
                        <w:t>Savoir-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4"/>
                          <w:sz w:val="20"/>
                        </w:rPr>
                        <w:t>être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pacing w:val="-2"/>
          <w:w w:val="105"/>
          <w:sz w:val="16"/>
        </w:rPr>
        <w:t>Diplomate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À</w:t>
      </w:r>
      <w:r>
        <w:rPr>
          <w:color w:val="929292"/>
          <w:spacing w:val="-9"/>
          <w:sz w:val="16"/>
        </w:rPr>
        <w:t> </w:t>
      </w:r>
      <w:r>
        <w:rPr>
          <w:color w:val="929292"/>
          <w:spacing w:val="-2"/>
          <w:sz w:val="16"/>
        </w:rPr>
        <w:t>l'écoute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0" w:lineRule="auto" w:before="4" w:after="0"/>
        <w:ind w:left="305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pacing w:val="-2"/>
          <w:w w:val="105"/>
          <w:sz w:val="16"/>
        </w:rPr>
        <w:t>Dynamique</w:t>
      </w:r>
    </w:p>
    <w:p>
      <w:pPr>
        <w:pStyle w:val="BodyText"/>
        <w:spacing w:before="329"/>
        <w:rPr>
          <w:sz w:val="28"/>
        </w:rPr>
      </w:pPr>
    </w:p>
    <w:p>
      <w:pPr>
        <w:pStyle w:val="Heading1"/>
        <w:tabs>
          <w:tab w:pos="5869" w:val="left" w:leader="none"/>
        </w:tabs>
        <w:spacing w:before="1"/>
      </w:pPr>
      <w:r>
        <w:rPr>
          <w:color w:val="186B23"/>
          <w:w w:val="105"/>
        </w:rPr>
        <w:t>Entrée</w:t>
      </w:r>
      <w:r>
        <w:rPr>
          <w:color w:val="186B23"/>
          <w:spacing w:val="-7"/>
          <w:w w:val="105"/>
        </w:rPr>
        <w:t> </w:t>
      </w:r>
      <w:r>
        <w:rPr>
          <w:color w:val="186B23"/>
          <w:w w:val="105"/>
        </w:rPr>
        <w:t>dans</w:t>
      </w:r>
      <w:r>
        <w:rPr>
          <w:color w:val="186B23"/>
          <w:spacing w:val="-7"/>
          <w:w w:val="105"/>
        </w:rPr>
        <w:t> </w:t>
      </w:r>
      <w:r>
        <w:rPr>
          <w:color w:val="186B23"/>
          <w:w w:val="105"/>
        </w:rPr>
        <w:t>le</w:t>
      </w:r>
      <w:r>
        <w:rPr>
          <w:color w:val="186B23"/>
          <w:spacing w:val="-9"/>
          <w:w w:val="105"/>
        </w:rPr>
        <w:t> </w:t>
      </w:r>
      <w:r>
        <w:rPr>
          <w:color w:val="186B23"/>
          <w:spacing w:val="-2"/>
          <w:w w:val="105"/>
        </w:rPr>
        <w:t>métier</w:t>
      </w:r>
      <w:r>
        <w:rPr>
          <w:color w:val="186B23"/>
        </w:rPr>
        <w:tab/>
      </w:r>
      <w:r>
        <w:rPr>
          <w:color w:val="186B23"/>
          <w:spacing w:val="-2"/>
          <w:w w:val="105"/>
        </w:rPr>
        <w:t>Tendances</w:t>
      </w:r>
    </w:p>
    <w:p>
      <w:pPr>
        <w:pStyle w:val="BodyText"/>
        <w:spacing w:before="8"/>
        <w:rPr>
          <w:rFonts w:ascii="Tahoma"/>
          <w:b/>
          <w:sz w:val="14"/>
        </w:rPr>
      </w:pPr>
    </w:p>
    <w:p>
      <w:pPr>
        <w:tabs>
          <w:tab w:pos="5486" w:val="left" w:leader="none"/>
        </w:tabs>
        <w:spacing w:line="240" w:lineRule="auto"/>
        <w:ind w:left="294" w:right="0" w:firstLine="0"/>
        <w:rPr>
          <w:rFonts w:ascii="Tahoma"/>
          <w:sz w:val="20"/>
        </w:rPr>
      </w:pPr>
      <w:r>
        <w:rPr>
          <w:rFonts w:ascii="Tahoma"/>
          <w:position w:val="1"/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8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Niveau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formation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et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8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diplômes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16" filled="true" fillcolor="#c2f0c7" stroked="false">
                <w10:anchorlock/>
                <v:textbox inset="0,0,0,0">
                  <w:txbxContent>
                    <w:p>
                      <w:pPr>
                        <w:spacing w:before="68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Niveau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de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formation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et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8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diplômes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ahoma"/>
          <w:position w:val="1"/>
          <w:sz w:val="20"/>
        </w:rPr>
      </w:r>
      <w:r>
        <w:rPr>
          <w:rFonts w:ascii="Tahoma"/>
          <w:position w:val="1"/>
          <w:sz w:val="20"/>
        </w:rPr>
        <w:tab/>
      </w:r>
      <w:r>
        <w:rPr>
          <w:rFonts w:ascii="Tahoma"/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Activités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5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nouvelles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6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ou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7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évolution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17" filled="false" stroked="false">
                <w10:anchorlock/>
                <v:textbox inset="0,0,0,0">
                  <w:txbxContent>
                    <w:p>
                      <w:pPr>
                        <w:spacing w:before="67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Activités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5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nouvelles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6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ou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4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7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évolution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ahoma"/>
          <w:sz w:val="20"/>
        </w:rPr>
      </w:r>
    </w:p>
    <w:p>
      <w:pPr>
        <w:spacing w:after="0" w:line="240" w:lineRule="auto"/>
        <w:rPr>
          <w:rFonts w:ascii="Tahoma"/>
          <w:sz w:val="20"/>
        </w:rPr>
        <w:sectPr>
          <w:pgSz w:w="11910" w:h="16840"/>
          <w:pgMar w:header="565" w:footer="0" w:top="1400" w:bottom="280" w:left="708" w:right="566"/>
        </w:sectPr>
      </w:pPr>
    </w:p>
    <w:p>
      <w:pPr>
        <w:pStyle w:val="Heading2"/>
        <w:ind w:left="40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25536">
                <wp:simplePos x="0" y="0"/>
                <wp:positionH relativeFrom="page">
                  <wp:posOffset>487658</wp:posOffset>
                </wp:positionH>
                <wp:positionV relativeFrom="page">
                  <wp:posOffset>1187449</wp:posOffset>
                </wp:positionV>
                <wp:extent cx="6626859" cy="915924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6626859" cy="9159240"/>
                          <a:chExt cx="6626859" cy="9159240"/>
                        </a:xfrm>
                      </wpg:grpSpPr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76" y="142979"/>
                            <a:ext cx="6615702" cy="49042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33676" y="165607"/>
                            <a:ext cx="6511925" cy="4801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1925" h="4801235">
                                <a:moveTo>
                                  <a:pt x="0" y="4801235"/>
                                </a:moveTo>
                                <a:lnTo>
                                  <a:pt x="6511925" y="4801235"/>
                                </a:lnTo>
                                <a:lnTo>
                                  <a:pt x="65119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01235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48941" y="0"/>
                            <a:ext cx="602043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20435" h="352425">
                                <a:moveTo>
                                  <a:pt x="60204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6020434" y="352425"/>
                                </a:lnTo>
                                <a:lnTo>
                                  <a:pt x="60204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092940"/>
                            <a:ext cx="3284262" cy="40660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31136" y="5114709"/>
                            <a:ext cx="3172460" cy="396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2460" h="3963670">
                                <a:moveTo>
                                  <a:pt x="0" y="3963670"/>
                                </a:moveTo>
                                <a:lnTo>
                                  <a:pt x="3172460" y="3963670"/>
                                </a:lnTo>
                                <a:lnTo>
                                  <a:pt x="31724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367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8206" y="5088375"/>
                            <a:ext cx="3275139" cy="40675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3370601" y="5111534"/>
                            <a:ext cx="3172460" cy="396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2460" h="3963670">
                                <a:moveTo>
                                  <a:pt x="0" y="3963670"/>
                                </a:moveTo>
                                <a:lnTo>
                                  <a:pt x="3172460" y="3963670"/>
                                </a:lnTo>
                                <a:lnTo>
                                  <a:pt x="31724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367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48941" y="4987670"/>
                            <a:ext cx="4582795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82795" h="287655">
                                <a:moveTo>
                                  <a:pt x="22796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7655"/>
                                </a:lnTo>
                                <a:lnTo>
                                  <a:pt x="2279650" y="287655"/>
                                </a:lnTo>
                                <a:lnTo>
                                  <a:pt x="2279650" y="0"/>
                                </a:lnTo>
                                <a:close/>
                              </a:path>
                              <a:path w="4582795" h="287655">
                                <a:moveTo>
                                  <a:pt x="4582782" y="0"/>
                                </a:moveTo>
                                <a:lnTo>
                                  <a:pt x="3348355" y="0"/>
                                </a:lnTo>
                                <a:lnTo>
                                  <a:pt x="3348355" y="287655"/>
                                </a:lnTo>
                                <a:lnTo>
                                  <a:pt x="4582782" y="287655"/>
                                </a:lnTo>
                                <a:lnTo>
                                  <a:pt x="45827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445531" y="5359780"/>
                            <a:ext cx="3016250" cy="295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16250" h="295910">
                                <a:moveTo>
                                  <a:pt x="30162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910"/>
                                </a:lnTo>
                                <a:lnTo>
                                  <a:pt x="3016250" y="295910"/>
                                </a:lnTo>
                                <a:lnTo>
                                  <a:pt x="3016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F0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398342pt;margin-top:93.499985pt;width:521.8pt;height:721.2pt;mso-position-horizontal-relative:page;mso-position-vertical-relative:page;z-index:-15890944" id="docshapegroup18" coordorigin="768,1870" coordsize="10436,14424">
                <v:shape style="position:absolute;left:784;top:2095;width:10419;height:7724" type="#_x0000_t75" id="docshape19" stroked="false">
                  <v:imagedata r:id="rId8" o:title=""/>
                </v:shape>
                <v:rect style="position:absolute;left:821;top:2130;width:10255;height:7561" id="docshape20" filled="false" stroked="true" strokeweight="2.25pt" strokecolor="#186b23">
                  <v:stroke dashstyle="solid"/>
                </v:rect>
                <v:rect style="position:absolute;left:1160;top:1870;width:9481;height:555" id="docshape21" filled="true" fillcolor="#ffffff" stroked="false">
                  <v:fill type="solid"/>
                </v:rect>
                <v:shape style="position:absolute;left:767;top:9890;width:5173;height:6404" type="#_x0000_t75" id="docshape22" stroked="false">
                  <v:imagedata r:id="rId9" o:title=""/>
                </v:shape>
                <v:rect style="position:absolute;left:817;top:9924;width:4996;height:6242" id="docshape23" filled="false" stroked="true" strokeweight="2.25pt" strokecolor="#186b23">
                  <v:stroke dashstyle="solid"/>
                </v:rect>
                <v:shape style="position:absolute;left:6040;top:9883;width:5158;height:6406" type="#_x0000_t75" id="docshape24" stroked="false">
                  <v:imagedata r:id="rId10" o:title=""/>
                </v:shape>
                <v:rect style="position:absolute;left:6076;top:9919;width:4996;height:6242" id="docshape25" filled="false" stroked="true" strokeweight="2.25pt" strokecolor="#186b23">
                  <v:stroke dashstyle="solid"/>
                </v:rect>
                <v:shape style="position:absolute;left:1160;top:9724;width:7217;height:453" id="docshape26" coordorigin="1160,9725" coordsize="7217,453" path="m4750,9725l1160,9725,1160,10178,4750,10178,4750,9725xm8377,9725l6433,9725,6433,10178,8377,10178,8377,9725xe" filled="true" fillcolor="#ffffff" stroked="false">
                  <v:path arrowok="t"/>
                  <v:fill type="solid"/>
                </v:shape>
                <v:rect style="position:absolute;left:6194;top:10310;width:4750;height:466" id="docshape27" filled="true" fillcolor="#c2f0c7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929292"/>
          <w:w w:val="105"/>
        </w:rPr>
        <w:t>Niveau</w:t>
      </w:r>
      <w:r>
        <w:rPr>
          <w:color w:val="929292"/>
          <w:spacing w:val="-1"/>
          <w:w w:val="105"/>
        </w:rPr>
        <w:t> </w:t>
      </w:r>
      <w:r>
        <w:rPr>
          <w:color w:val="929292"/>
          <w:w w:val="105"/>
        </w:rPr>
        <w:t>de</w:t>
      </w:r>
      <w:r>
        <w:rPr>
          <w:color w:val="929292"/>
          <w:spacing w:val="-2"/>
          <w:w w:val="105"/>
        </w:rPr>
        <w:t> </w:t>
      </w:r>
      <w:r>
        <w:rPr>
          <w:color w:val="929292"/>
          <w:w w:val="105"/>
        </w:rPr>
        <w:t>formation minimum requis</w:t>
      </w:r>
      <w:r>
        <w:rPr>
          <w:color w:val="929292"/>
          <w:spacing w:val="-1"/>
          <w:w w:val="105"/>
        </w:rPr>
        <w:t> </w:t>
      </w:r>
      <w:r>
        <w:rPr>
          <w:color w:val="929292"/>
          <w:spacing w:val="-4"/>
          <w:w w:val="105"/>
        </w:rPr>
        <w:t>pour</w:t>
      </w:r>
    </w:p>
    <w:p>
      <w:pPr>
        <w:spacing w:before="19"/>
        <w:ind w:left="403" w:right="0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exercer</w:t>
      </w:r>
      <w:r>
        <w:rPr>
          <w:rFonts w:ascii="Tahoma" w:hAnsi="Tahoma"/>
          <w:b/>
          <w:color w:val="929292"/>
          <w:spacing w:val="-4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le</w:t>
      </w:r>
      <w:r>
        <w:rPr>
          <w:rFonts w:ascii="Tahoma" w:hAnsi="Tahoma"/>
          <w:b/>
          <w:color w:val="929292"/>
          <w:spacing w:val="-2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métier</w:t>
      </w:r>
      <w:r>
        <w:rPr>
          <w:rFonts w:ascii="Tahoma" w:hAnsi="Tahoma"/>
          <w:b/>
          <w:color w:val="929292"/>
          <w:spacing w:val="-7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:</w:t>
      </w:r>
      <w:r>
        <w:rPr>
          <w:rFonts w:ascii="Tahoma" w:hAnsi="Tahoma"/>
          <w:b/>
          <w:color w:val="929292"/>
          <w:spacing w:val="-4"/>
          <w:sz w:val="18"/>
        </w:rPr>
        <w:t> </w:t>
      </w:r>
      <w:r>
        <w:rPr>
          <w:color w:val="929292"/>
          <w:sz w:val="18"/>
        </w:rPr>
        <w:t>Niveau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BTS/DUT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(niveau</w:t>
      </w:r>
      <w:r>
        <w:rPr>
          <w:color w:val="929292"/>
          <w:spacing w:val="-16"/>
          <w:sz w:val="18"/>
        </w:rPr>
        <w:t> </w:t>
      </w:r>
      <w:r>
        <w:rPr>
          <w:color w:val="929292"/>
          <w:spacing w:val="-5"/>
          <w:sz w:val="18"/>
        </w:rPr>
        <w:t>5)</w:t>
      </w:r>
    </w:p>
    <w:p>
      <w:pPr>
        <w:spacing w:line="261" w:lineRule="auto" w:before="138"/>
        <w:ind w:left="403" w:right="217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636269</wp:posOffset>
                </wp:positionH>
                <wp:positionV relativeFrom="paragraph">
                  <wp:posOffset>751823</wp:posOffset>
                </wp:positionV>
                <wp:extent cx="3016250" cy="295910"/>
                <wp:effectExtent l="0" t="0" r="0" b="0"/>
                <wp:wrapNone/>
                <wp:docPr id="29" name="Textbox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Textbox 29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9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Expérience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.099998pt;margin-top:59.19873pt;width:237.5pt;height:23.3pt;mso-position-horizontal-relative:page;mso-position-vertical-relative:paragraph;z-index:15733760" type="#_x0000_t202" id="docshape28" filled="true" fillcolor="#c2f0c7" stroked="false">
                <v:textbox inset="0,0,0,0">
                  <w:txbxContent>
                    <w:p>
                      <w:pPr>
                        <w:spacing w:before="69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Expérience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Tahoma" w:hAnsi="Tahoma"/>
          <w:b/>
          <w:color w:val="929292"/>
          <w:sz w:val="18"/>
        </w:rPr>
        <w:t>Diplômes requis pour exercer le métier : </w:t>
      </w:r>
      <w:r>
        <w:rPr>
          <w:color w:val="929292"/>
          <w:sz w:val="18"/>
        </w:rPr>
        <w:t>DEJEPS, voire un DESJEPS</w:t>
      </w:r>
      <w:r>
        <w:rPr>
          <w:color w:val="929292"/>
          <w:spacing w:val="-1"/>
          <w:sz w:val="18"/>
        </w:rPr>
        <w:t> </w:t>
      </w:r>
      <w:r>
        <w:rPr>
          <w:color w:val="929292"/>
          <w:sz w:val="18"/>
        </w:rPr>
        <w:t>développement de projets, territoire et réseau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211"/>
        <w:rPr>
          <w:sz w:val="18"/>
        </w:rPr>
      </w:pPr>
    </w:p>
    <w:p>
      <w:pPr>
        <w:spacing w:line="259" w:lineRule="auto" w:before="0"/>
        <w:ind w:left="427" w:right="64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636269</wp:posOffset>
                </wp:positionH>
                <wp:positionV relativeFrom="paragraph">
                  <wp:posOffset>789926</wp:posOffset>
                </wp:positionV>
                <wp:extent cx="3016250" cy="295910"/>
                <wp:effectExtent l="0" t="0" r="0" b="0"/>
                <wp:wrapNone/>
                <wp:docPr id="30" name="Textbox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Textbox 30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9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Spécificités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la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filière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.099998pt;margin-top:62.198975pt;width:237.5pt;height:23.3pt;mso-position-horizontal-relative:page;mso-position-vertical-relative:paragraph;z-index:15733248" type="#_x0000_t202" id="docshape29" filled="true" fillcolor="#c2f0c7" stroked="false">
                <v:textbox inset="0,0,0,0">
                  <w:txbxContent>
                    <w:p>
                      <w:pPr>
                        <w:spacing w:before="69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Spécificités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de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la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filière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Tahoma" w:hAnsi="Tahoma"/>
          <w:b/>
          <w:color w:val="929292"/>
          <w:sz w:val="18"/>
        </w:rPr>
        <w:t>Expérience requise pour exercer le métier </w:t>
      </w:r>
      <w:r>
        <w:rPr>
          <w:rFonts w:ascii="Tahoma" w:hAnsi="Tahoma"/>
          <w:b/>
          <w:color w:val="929292"/>
          <w:w w:val="95"/>
          <w:sz w:val="18"/>
        </w:rPr>
        <w:t>: </w:t>
      </w:r>
      <w:r>
        <w:rPr>
          <w:color w:val="929292"/>
          <w:w w:val="95"/>
          <w:sz w:val="18"/>
        </w:rPr>
        <w:t>1</w:t>
      </w:r>
      <w:r>
        <w:rPr>
          <w:color w:val="929292"/>
          <w:spacing w:val="-1"/>
          <w:w w:val="95"/>
          <w:sz w:val="18"/>
        </w:rPr>
        <w:t> </w:t>
      </w:r>
      <w:r>
        <w:rPr>
          <w:color w:val="929292"/>
          <w:sz w:val="18"/>
        </w:rPr>
        <w:t>à 3 année(s) d'expérience dans une structure de l'éducation populaire peuvent être requises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95"/>
        <w:rPr>
          <w:sz w:val="18"/>
        </w:rPr>
      </w:pPr>
    </w:p>
    <w:p>
      <w:pPr>
        <w:spacing w:line="261" w:lineRule="auto" w:before="0"/>
        <w:ind w:left="427" w:right="0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Autres engagements : </w:t>
      </w:r>
      <w:r>
        <w:rPr>
          <w:color w:val="929292"/>
          <w:sz w:val="18"/>
        </w:rPr>
        <w:t>service civique, bénévolats dans des structures associatives partageant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des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valeurs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12"/>
          <w:sz w:val="18"/>
        </w:rPr>
        <w:t> </w:t>
      </w:r>
      <w:r>
        <w:rPr>
          <w:color w:val="929292"/>
          <w:sz w:val="18"/>
        </w:rPr>
        <w:t>l'éducation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volontaire</w:t>
      </w:r>
    </w:p>
    <w:p>
      <w:pPr>
        <w:spacing w:before="73"/>
        <w:ind w:left="403" w:right="0" w:firstLine="0"/>
        <w:jc w:val="left"/>
        <w:rPr>
          <w:sz w:val="18"/>
        </w:rPr>
      </w:pPr>
      <w:r>
        <w:rPr/>
        <w:br w:type="column"/>
      </w:r>
      <w:r>
        <w:rPr>
          <w:rFonts w:ascii="Tahoma"/>
          <w:b/>
          <w:color w:val="929292"/>
          <w:w w:val="95"/>
          <w:sz w:val="18"/>
        </w:rPr>
        <w:t>Nouvelles</w:t>
      </w:r>
      <w:r>
        <w:rPr>
          <w:rFonts w:ascii="Tahoma"/>
          <w:b/>
          <w:color w:val="929292"/>
          <w:spacing w:val="22"/>
          <w:sz w:val="18"/>
        </w:rPr>
        <w:t> </w:t>
      </w:r>
      <w:r>
        <w:rPr>
          <w:color w:val="929292"/>
          <w:w w:val="85"/>
          <w:sz w:val="18"/>
        </w:rPr>
        <w:t>:</w:t>
      </w:r>
      <w:r>
        <w:rPr>
          <w:color w:val="929292"/>
          <w:spacing w:val="7"/>
          <w:sz w:val="18"/>
        </w:rPr>
        <w:t> </w:t>
      </w:r>
      <w:r>
        <w:rPr>
          <w:color w:val="929292"/>
          <w:spacing w:val="-10"/>
          <w:w w:val="95"/>
          <w:sz w:val="18"/>
        </w:rPr>
        <w:t>/</w:t>
      </w:r>
    </w:p>
    <w:p>
      <w:pPr>
        <w:spacing w:line="261" w:lineRule="auto" w:before="139"/>
        <w:ind w:left="403" w:right="41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À renforcer : </w:t>
      </w:r>
      <w:r>
        <w:rPr>
          <w:color w:val="929292"/>
          <w:sz w:val="18"/>
        </w:rPr>
        <w:t>Concertation</w:t>
      </w:r>
      <w:r>
        <w:rPr>
          <w:color w:val="929292"/>
          <w:spacing w:val="-12"/>
          <w:sz w:val="18"/>
        </w:rPr>
        <w:t> </w:t>
      </w:r>
      <w:r>
        <w:rPr>
          <w:color w:val="929292"/>
          <w:sz w:val="18"/>
        </w:rPr>
        <w:t>territoriale,</w:t>
      </w:r>
      <w:r>
        <w:rPr>
          <w:color w:val="929292"/>
          <w:spacing w:val="-12"/>
          <w:sz w:val="18"/>
        </w:rPr>
        <w:t> </w:t>
      </w:r>
      <w:r>
        <w:rPr>
          <w:color w:val="929292"/>
          <w:sz w:val="18"/>
        </w:rPr>
        <w:t>gestion</w:t>
      </w:r>
      <w:r>
        <w:rPr>
          <w:color w:val="929292"/>
          <w:spacing w:val="-12"/>
          <w:sz w:val="18"/>
        </w:rPr>
        <w:t> </w:t>
      </w:r>
      <w:r>
        <w:rPr>
          <w:color w:val="929292"/>
          <w:sz w:val="18"/>
        </w:rPr>
        <w:t>de conflit, anticipation des crises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3933190</wp:posOffset>
                </wp:positionH>
                <wp:positionV relativeFrom="paragraph">
                  <wp:posOffset>306077</wp:posOffset>
                </wp:positionV>
                <wp:extent cx="3016250" cy="295910"/>
                <wp:effectExtent l="0" t="0" r="0" b="0"/>
                <wp:wrapTopAndBottom/>
                <wp:docPr id="31" name="Textbox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Textbox 31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Compétences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nouvelles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ou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évolution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9.700012pt;margin-top:24.100595pt;width:237.5pt;height:23.3pt;mso-position-horizontal-relative:page;mso-position-vertical-relative:paragraph;z-index:-15726080;mso-wrap-distance-left:0;mso-wrap-distance-right:0" type="#_x0000_t202" id="docshape30" filled="true" fillcolor="#c2f0c7" stroked="false">
                <v:textbox inset="0,0,0,0">
                  <w:txbxContent>
                    <w:p>
                      <w:pPr>
                        <w:spacing w:before="67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Compétences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nouvelles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ou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4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évolution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Heading2"/>
        <w:spacing w:before="69"/>
        <w:ind w:left="405"/>
        <w:rPr>
          <w:rFonts w:ascii="Verdana"/>
          <w:b w:val="0"/>
        </w:rPr>
      </w:pPr>
      <w:r>
        <w:rPr>
          <w:color w:val="929292"/>
          <w:w w:val="95"/>
        </w:rPr>
        <w:t>Nouvelles</w:t>
      </w:r>
      <w:r>
        <w:rPr>
          <w:color w:val="929292"/>
          <w:spacing w:val="29"/>
        </w:rPr>
        <w:t> </w:t>
      </w:r>
      <w:r>
        <w:rPr>
          <w:color w:val="929292"/>
          <w:w w:val="95"/>
        </w:rPr>
        <w:t>:</w:t>
      </w:r>
      <w:r>
        <w:rPr>
          <w:color w:val="929292"/>
          <w:spacing w:val="31"/>
        </w:rPr>
        <w:t> </w:t>
      </w:r>
      <w:r>
        <w:rPr>
          <w:rFonts w:ascii="Verdana"/>
          <w:b w:val="0"/>
          <w:color w:val="929292"/>
          <w:spacing w:val="-10"/>
          <w:w w:val="95"/>
        </w:rPr>
        <w:t>/</w:t>
      </w:r>
    </w:p>
    <w:p>
      <w:pPr>
        <w:spacing w:line="261" w:lineRule="auto" w:before="137"/>
        <w:ind w:left="405" w:right="41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À renforcer : </w:t>
      </w:r>
      <w:r>
        <w:rPr>
          <w:color w:val="929292"/>
          <w:sz w:val="18"/>
        </w:rPr>
        <w:t>Techniques de communication numériques (réseaux sociaux, animation de webinaires,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etc.)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10" w:h="16840"/>
          <w:pgMar w:header="565" w:footer="0" w:top="1400" w:bottom="280" w:left="708" w:right="566"/>
          <w:cols w:num="2" w:equalWidth="0">
            <w:col w:w="4818" w:space="405"/>
            <w:col w:w="5413"/>
          </w:cols>
        </w:sectPr>
      </w:pPr>
    </w:p>
    <w:p>
      <w:pPr>
        <w:spacing w:before="82"/>
        <w:ind w:left="355" w:right="0" w:firstLine="0"/>
        <w:jc w:val="left"/>
        <w:rPr>
          <w:b/>
          <w:sz w:val="28"/>
        </w:rPr>
      </w:pPr>
      <w:r>
        <w:rPr>
          <w:b/>
          <w:sz w:val="28"/>
        </w:rPr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6232694</wp:posOffset>
            </wp:positionH>
            <wp:positionV relativeFrom="paragraph">
              <wp:posOffset>6350</wp:posOffset>
            </wp:positionV>
            <wp:extent cx="613254" cy="312768"/>
            <wp:effectExtent l="0" t="0" r="0" b="0"/>
            <wp:wrapNone/>
            <wp:docPr id="33" name="Image 33" descr="Une image contenant texte, Police, capture d’écran, logo  Le contenu généré par l’IA peut être incorrect.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 descr="Une image contenant texte, Police, capture d’écran, logo  Le contenu généré par l’IA peut être incorrect.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254" cy="312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74F6A"/>
          <w:spacing w:val="-7"/>
          <w:sz w:val="28"/>
        </w:rPr>
        <w:t>Mobilités</w:t>
      </w:r>
      <w:r>
        <w:rPr>
          <w:b/>
          <w:color w:val="074F6A"/>
          <w:spacing w:val="-15"/>
          <w:sz w:val="28"/>
        </w:rPr>
        <w:t> </w:t>
      </w:r>
      <w:r>
        <w:rPr>
          <w:b/>
          <w:color w:val="074F6A"/>
          <w:spacing w:val="-2"/>
          <w:sz w:val="28"/>
        </w:rPr>
        <w:t>professionnelles</w:t>
      </w:r>
    </w:p>
    <w:p>
      <w:pPr>
        <w:pStyle w:val="BodyText"/>
        <w:spacing w:before="9"/>
        <w:rPr>
          <w:b/>
          <w:sz w:val="15"/>
        </w:rPr>
      </w:pP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647700</wp:posOffset>
                </wp:positionH>
                <wp:positionV relativeFrom="paragraph">
                  <wp:posOffset>136883</wp:posOffset>
                </wp:positionV>
                <wp:extent cx="6280150" cy="3619500"/>
                <wp:effectExtent l="0" t="0" r="0" b="0"/>
                <wp:wrapTopAndBottom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6280150" cy="3619500"/>
                          <a:chExt cx="6280150" cy="3619500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14604" y="370077"/>
                            <a:ext cx="6256020" cy="3247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56020" h="3247390">
                                <a:moveTo>
                                  <a:pt x="0" y="3231515"/>
                                </a:moveTo>
                                <a:lnTo>
                                  <a:pt x="2015489" y="3231515"/>
                                </a:lnTo>
                                <a:lnTo>
                                  <a:pt x="20154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1515"/>
                                </a:lnTo>
                                <a:close/>
                              </a:path>
                              <a:path w="6256020" h="3247390">
                                <a:moveTo>
                                  <a:pt x="2127885" y="3247390"/>
                                </a:moveTo>
                                <a:lnTo>
                                  <a:pt x="4143375" y="3247390"/>
                                </a:lnTo>
                                <a:lnTo>
                                  <a:pt x="4143375" y="15875"/>
                                </a:lnTo>
                                <a:lnTo>
                                  <a:pt x="2127885" y="15875"/>
                                </a:lnTo>
                                <a:lnTo>
                                  <a:pt x="2127885" y="3247390"/>
                                </a:lnTo>
                                <a:close/>
                              </a:path>
                              <a:path w="6256020" h="3247390">
                                <a:moveTo>
                                  <a:pt x="4240530" y="3231515"/>
                                </a:moveTo>
                                <a:lnTo>
                                  <a:pt x="6256020" y="3231515"/>
                                </a:lnTo>
                                <a:lnTo>
                                  <a:pt x="6256020" y="0"/>
                                </a:lnTo>
                                <a:lnTo>
                                  <a:pt x="4240530" y="0"/>
                                </a:lnTo>
                                <a:lnTo>
                                  <a:pt x="4240530" y="3231515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0E9E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16192" y="1062863"/>
                            <a:ext cx="2012314" cy="25374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pos="474" w:val="left" w:leader="none"/>
                                </w:tabs>
                                <w:spacing w:before="163"/>
                                <w:ind w:left="474" w:right="254" w:hanging="171"/>
                                <w:jc w:val="left"/>
                                <w:rPr>
                                  <w:rFonts w:ascii="Arial MT" w:hAns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Coordinateur</w:t>
                              </w:r>
                              <w:r>
                                <w:rPr>
                                  <w:color w:val="929292"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ou</w:t>
                              </w:r>
                              <w:r>
                                <w:rPr>
                                  <w:color w:val="929292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chargé</w:t>
                              </w:r>
                              <w:r>
                                <w:rPr>
                                  <w:color w:val="929292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 </w:t>
                              </w:r>
                              <w:r>
                                <w:rPr>
                                  <w:color w:val="929292"/>
                                  <w:spacing w:val="-2"/>
                                  <w:w w:val="105"/>
                                  <w:sz w:val="18"/>
                                </w:rPr>
                                <w:t>projet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pos="473" w:val="left" w:leader="none"/>
                                </w:tabs>
                                <w:spacing w:before="4"/>
                                <w:ind w:left="473" w:right="0" w:hanging="170"/>
                                <w:jc w:val="left"/>
                                <w:rPr>
                                  <w:rFonts w:ascii="Arial MT" w:hAnsi="Arial MT"/>
                                  <w:color w:val="585858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Chargé</w:t>
                              </w:r>
                              <w:r>
                                <w:rPr>
                                  <w:color w:val="929292"/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partenariats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34925" y="378333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61" w:lineRule="auto" w:before="67"/>
                                <w:ind w:left="242" w:right="242" w:firstLine="0"/>
                                <w:jc w:val="center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très proches /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pacing w:val="-2"/>
                                  <w:sz w:val="22"/>
                                </w:rPr>
                                <w:t>complémentaires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(niveau 1)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0" y="0"/>
                            <a:ext cx="6274435" cy="376555"/>
                          </a:xfrm>
                          <a:prstGeom prst="rect">
                            <a:avLst/>
                          </a:prstGeom>
                          <a:solidFill>
                            <a:srgbClr val="084F6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7"/>
                                <w:ind w:left="1" w:right="0" w:firstLine="0"/>
                                <w:jc w:val="center"/>
                                <w:rPr>
                                  <w:rFonts w:asci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Dans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branche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2144077" y="1066672"/>
                            <a:ext cx="2012314" cy="2549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pos="449" w:val="left" w:leader="none"/>
                                </w:tabs>
                                <w:spacing w:line="219" w:lineRule="exact" w:before="157"/>
                                <w:ind w:left="449" w:right="0" w:hanging="170"/>
                                <w:jc w:val="left"/>
                                <w:rPr>
                                  <w:rFonts w:ascii="Arial MT" w:hAns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Chargé</w:t>
                              </w:r>
                              <w:r>
                                <w:rPr>
                                  <w:color w:val="929292"/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communication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pos="450" w:val="left" w:leader="none"/>
                                </w:tabs>
                                <w:spacing w:before="0"/>
                                <w:ind w:left="450" w:right="406" w:hanging="171"/>
                                <w:jc w:val="left"/>
                                <w:rPr>
                                  <w:rFonts w:asci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Responsable</w:t>
                              </w:r>
                              <w:r>
                                <w:rPr>
                                  <w:color w:val="929292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ou</w:t>
                              </w:r>
                              <w:r>
                                <w:rPr>
                                  <w:color w:val="929292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directeur des</w:t>
                              </w:r>
                              <w:r>
                                <w:rPr>
                                  <w:color w:val="929292"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ressources</w:t>
                              </w: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humaines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pos="449" w:val="left" w:leader="none"/>
                                </w:tabs>
                                <w:spacing w:before="1"/>
                                <w:ind w:left="449" w:right="0" w:hanging="170"/>
                                <w:jc w:val="left"/>
                                <w:rPr>
                                  <w:rFonts w:asci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Responsable</w:t>
                              </w:r>
                              <w:r>
                                <w:rPr>
                                  <w:color w:val="929292"/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 secteur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pos="450" w:val="left" w:leader="none"/>
                                </w:tabs>
                                <w:spacing w:line="244" w:lineRule="auto" w:before="0"/>
                                <w:ind w:left="450" w:right="268" w:hanging="171"/>
                                <w:jc w:val="left"/>
                                <w:rPr>
                                  <w:rFonts w:ascii="Arial MT"/>
                                  <w:color w:val="585858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Directeur,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directeur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adjoint de</w:t>
                              </w:r>
                              <w:r>
                                <w:rPr>
                                  <w:color w:val="929292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structures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2158364" y="382143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4"/>
                                <w:ind w:left="1015" w:right="0" w:hanging="365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proches (niveau 2)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4435728" y="1172438"/>
                            <a:ext cx="159385" cy="13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pos="170" w:val="left" w:leader="none"/>
                                </w:tabs>
                                <w:spacing w:line="212" w:lineRule="exact" w:before="0"/>
                                <w:ind w:left="170" w:right="0" w:hanging="17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10"/>
                                  <w:w w:val="85"/>
                                  <w:sz w:val="18"/>
                                </w:rPr>
                                <w:t>/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4274184" y="398652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4"/>
                                <w:ind w:left="434" w:right="0" w:firstLine="120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éloignés / connexes (niveau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3)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1pt;margin-top:10.778236pt;width:494.5pt;height:285pt;mso-position-horizontal-relative:page;mso-position-vertical-relative:paragraph;z-index:-15721984;mso-wrap-distance-left:0;mso-wrap-distance-right:0" id="docshapegroup32" coordorigin="1020,216" coordsize="9890,5700">
                <v:shape style="position:absolute;left:1043;top:798;width:9852;height:5114" id="docshape33" coordorigin="1043,798" coordsize="9852,5114" path="m1043,5887l4217,5887,4217,798,1043,798,1043,5887xm4394,5912l7568,5912,7568,823,4394,823,4394,5912xm7721,5887l10895,5887,10895,798,7721,798,7721,5887xe" filled="false" stroked="true" strokeweight=".25pt" strokecolor="#0e9ed4">
                  <v:path arrowok="t"/>
                  <v:stroke dashstyle="solid"/>
                </v:shape>
                <v:shape style="position:absolute;left:1045;top:1889;width:3169;height:3996" type="#_x0000_t202" id="docshape34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474" w:val="left" w:leader="none"/>
                          </w:tabs>
                          <w:spacing w:before="163"/>
                          <w:ind w:left="474" w:right="254" w:hanging="171"/>
                          <w:jc w:val="left"/>
                          <w:rPr>
                            <w:rFonts w:ascii="Arial MT" w:hAns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Coordinateur</w:t>
                        </w:r>
                        <w:r>
                          <w:rPr>
                            <w:color w:val="929292"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ou</w:t>
                        </w:r>
                        <w:r>
                          <w:rPr>
                            <w:color w:val="929292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chargé</w:t>
                        </w:r>
                        <w:r>
                          <w:rPr>
                            <w:color w:val="929292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 </w:t>
                        </w:r>
                        <w:r>
                          <w:rPr>
                            <w:color w:val="929292"/>
                            <w:spacing w:val="-2"/>
                            <w:w w:val="105"/>
                            <w:sz w:val="18"/>
                          </w:rPr>
                          <w:t>projet</w:t>
                        </w:r>
                      </w:p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473" w:val="left" w:leader="none"/>
                          </w:tabs>
                          <w:spacing w:before="4"/>
                          <w:ind w:left="473" w:right="0" w:hanging="170"/>
                          <w:jc w:val="left"/>
                          <w:rPr>
                            <w:rFonts w:ascii="Arial MT" w:hAnsi="Arial MT"/>
                            <w:color w:val="585858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Chargé</w:t>
                        </w:r>
                        <w:r>
                          <w:rPr>
                            <w:color w:val="929292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partenariats</w:t>
                        </w:r>
                      </w:p>
                    </w:txbxContent>
                  </v:textbox>
                  <w10:wrap type="none"/>
                </v:shape>
                <v:shape style="position:absolute;left:1075;top:811;width:3159;height:1078" type="#_x0000_t202" id="docshape35" filled="true" fillcolor="#c9edfa" stroked="false">
                  <v:textbox inset="0,0,0,0">
                    <w:txbxContent>
                      <w:p>
                        <w:pPr>
                          <w:spacing w:line="261" w:lineRule="auto" w:before="67"/>
                          <w:ind w:left="242" w:right="242" w:firstLine="0"/>
                          <w:jc w:val="center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très proches /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pacing w:val="-2"/>
                            <w:sz w:val="22"/>
                          </w:rPr>
                          <w:t>complémentaires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(niveau 1)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020;top:215;width:9881;height:593" type="#_x0000_t202" id="docshape36" filled="true" fillcolor="#084f6a" stroked="false">
                  <v:textbox inset="0,0,0,0">
                    <w:txbxContent>
                      <w:p>
                        <w:pPr>
                          <w:spacing w:before="147"/>
                          <w:ind w:left="1" w:right="0" w:firstLine="0"/>
                          <w:jc w:val="center"/>
                          <w:rPr>
                            <w:rFonts w:asci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Dans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la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branche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396;top:1895;width:3169;height:4015" type="#_x0000_t202" id="docshape37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449" w:val="left" w:leader="none"/>
                          </w:tabs>
                          <w:spacing w:line="219" w:lineRule="exact" w:before="157"/>
                          <w:ind w:left="449" w:right="0" w:hanging="170"/>
                          <w:jc w:val="left"/>
                          <w:rPr>
                            <w:rFonts w:ascii="Arial MT" w:hAns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Chargé</w:t>
                        </w:r>
                        <w:r>
                          <w:rPr>
                            <w:color w:val="929292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communication</w:t>
                        </w:r>
                      </w:p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450" w:val="left" w:leader="none"/>
                          </w:tabs>
                          <w:spacing w:before="0"/>
                          <w:ind w:left="450" w:right="406" w:hanging="171"/>
                          <w:jc w:val="left"/>
                          <w:rPr>
                            <w:rFonts w:asci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Responsable</w:t>
                        </w:r>
                        <w:r>
                          <w:rPr>
                            <w:color w:val="929292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ou</w:t>
                        </w:r>
                        <w:r>
                          <w:rPr>
                            <w:color w:val="929292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directeur des</w:t>
                        </w:r>
                        <w:r>
                          <w:rPr>
                            <w:color w:val="929292"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ressources</w:t>
                        </w: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humaines</w:t>
                        </w:r>
                      </w:p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449" w:val="left" w:leader="none"/>
                          </w:tabs>
                          <w:spacing w:before="1"/>
                          <w:ind w:left="449" w:right="0" w:hanging="170"/>
                          <w:jc w:val="left"/>
                          <w:rPr>
                            <w:rFonts w:asci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Responsable</w:t>
                        </w:r>
                        <w:r>
                          <w:rPr>
                            <w:color w:val="929292"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 secteur</w:t>
                        </w:r>
                      </w:p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450" w:val="left" w:leader="none"/>
                          </w:tabs>
                          <w:spacing w:line="244" w:lineRule="auto" w:before="0"/>
                          <w:ind w:left="450" w:right="268" w:hanging="171"/>
                          <w:jc w:val="left"/>
                          <w:rPr>
                            <w:rFonts w:ascii="Arial MT"/>
                            <w:color w:val="585858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Directeur,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directeur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adjoint de</w:t>
                        </w:r>
                        <w:r>
                          <w:rPr>
                            <w:color w:val="929292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structures</w:t>
                        </w:r>
                      </w:p>
                    </w:txbxContent>
                  </v:textbox>
                  <w10:wrap type="none"/>
                </v:shape>
                <v:shape style="position:absolute;left:4419;top:817;width:3159;height:1078" type="#_x0000_t202" id="docshape38" filled="true" fillcolor="#c9edfa" stroked="false">
                  <v:textbox inset="0,0,0,0">
                    <w:txbxContent>
                      <w:p>
                        <w:pPr>
                          <w:spacing w:line="259" w:lineRule="auto" w:before="164"/>
                          <w:ind w:left="1015" w:right="0" w:hanging="365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proches (niveau 2)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8005;top:2061;width:251;height:220" type="#_x0000_t202" id="docshape39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170" w:val="left" w:leader="none"/>
                          </w:tabs>
                          <w:spacing w:line="212" w:lineRule="exact" w:before="0"/>
                          <w:ind w:left="170" w:right="0" w:hanging="17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10"/>
                            <w:w w:val="85"/>
                            <w:sz w:val="18"/>
                          </w:rPr>
                          <w:t>/</w:t>
                        </w:r>
                      </w:p>
                    </w:txbxContent>
                  </v:textbox>
                  <w10:wrap type="none"/>
                </v:shape>
                <v:shape style="position:absolute;left:7751;top:843;width:3159;height:1078" type="#_x0000_t202" id="docshape40" filled="true" fillcolor="#c9edfa" stroked="false">
                  <v:textbox inset="0,0,0,0">
                    <w:txbxContent>
                      <w:p>
                        <w:pPr>
                          <w:spacing w:line="259" w:lineRule="auto" w:before="164"/>
                          <w:ind w:left="434" w:right="0" w:firstLine="120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éloignés / connexes (niveau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3)</w:t>
                        </w:r>
                      </w:p>
                    </w:txbxContent>
                  </v:textbox>
                  <v:fill typ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684530</wp:posOffset>
                </wp:positionH>
                <wp:positionV relativeFrom="paragraph">
                  <wp:posOffset>3821661</wp:posOffset>
                </wp:positionV>
                <wp:extent cx="6280150" cy="3380740"/>
                <wp:effectExtent l="0" t="0" r="0" b="0"/>
                <wp:wrapTopAndBottom/>
                <wp:docPr id="43" name="Group 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" name="Group 43"/>
                      <wpg:cNvGrpSpPr/>
                      <wpg:grpSpPr>
                        <a:xfrm>
                          <a:off x="0" y="0"/>
                          <a:ext cx="6280150" cy="3380740"/>
                          <a:chExt cx="6280150" cy="3380740"/>
                        </a:xfrm>
                      </wpg:grpSpPr>
                      <wps:wsp>
                        <wps:cNvPr id="44" name="Graphic 44"/>
                        <wps:cNvSpPr/>
                        <wps:spPr>
                          <a:xfrm>
                            <a:off x="21590" y="365759"/>
                            <a:ext cx="6249035" cy="301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9035" h="3013075">
                                <a:moveTo>
                                  <a:pt x="0" y="2997835"/>
                                </a:moveTo>
                                <a:lnTo>
                                  <a:pt x="2015489" y="2997835"/>
                                </a:lnTo>
                                <a:lnTo>
                                  <a:pt x="20154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97835"/>
                                </a:lnTo>
                                <a:close/>
                              </a:path>
                              <a:path w="6249035" h="3013075">
                                <a:moveTo>
                                  <a:pt x="2116455" y="3013075"/>
                                </a:moveTo>
                                <a:lnTo>
                                  <a:pt x="4131944" y="3013075"/>
                                </a:lnTo>
                                <a:lnTo>
                                  <a:pt x="4131944" y="15240"/>
                                </a:lnTo>
                                <a:lnTo>
                                  <a:pt x="2116455" y="15240"/>
                                </a:lnTo>
                                <a:lnTo>
                                  <a:pt x="2116455" y="3013075"/>
                                </a:lnTo>
                                <a:close/>
                              </a:path>
                              <a:path w="6249035" h="3013075">
                                <a:moveTo>
                                  <a:pt x="4233545" y="3009265"/>
                                </a:moveTo>
                                <a:lnTo>
                                  <a:pt x="6249034" y="3009265"/>
                                </a:lnTo>
                                <a:lnTo>
                                  <a:pt x="6249034" y="11430"/>
                                </a:lnTo>
                                <a:lnTo>
                                  <a:pt x="4233545" y="11430"/>
                                </a:lnTo>
                                <a:lnTo>
                                  <a:pt x="4233545" y="3009265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0E9E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Textbox 45"/>
                        <wps:cNvSpPr txBox="1"/>
                        <wps:spPr>
                          <a:xfrm>
                            <a:off x="23177" y="1062989"/>
                            <a:ext cx="2012314" cy="2299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9"/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453" w:val="left" w:leader="none"/>
                                </w:tabs>
                                <w:spacing w:before="1"/>
                                <w:ind w:left="453" w:right="814" w:hanging="171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Animateur</w:t>
                              </w:r>
                              <w:r>
                                <w:rPr>
                                  <w:color w:val="929292"/>
                                  <w:spacing w:val="-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réseau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(Alisfa)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34925" y="378459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61" w:lineRule="auto" w:before="68"/>
                                <w:ind w:left="242" w:right="243" w:firstLine="0"/>
                                <w:jc w:val="center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très proches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/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pacing w:val="-2"/>
                                  <w:sz w:val="22"/>
                                </w:rPr>
                                <w:t>complémentaires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(niveau 1)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2139632" y="1066800"/>
                            <a:ext cx="2012314" cy="23107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1"/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pos="466" w:val="left" w:leader="none"/>
                                </w:tabs>
                                <w:spacing w:before="1"/>
                                <w:ind w:left="466" w:right="265" w:hanging="171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Chargé de communication (Alisfa,</w:t>
                              </w:r>
                              <w:r>
                                <w:rPr>
                                  <w:color w:val="929292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etc.)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2158364" y="382270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5"/>
                                <w:ind w:left="1015" w:right="0" w:hanging="365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proches (niveau 2)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" name="Textbox 49"/>
                        <wps:cNvSpPr txBox="1"/>
                        <wps:spPr>
                          <a:xfrm>
                            <a:off x="0" y="0"/>
                            <a:ext cx="6274435" cy="376555"/>
                          </a:xfrm>
                          <a:prstGeom prst="rect">
                            <a:avLst/>
                          </a:prstGeom>
                          <a:solidFill>
                            <a:srgbClr val="084F6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6"/>
                                <w:ind w:left="1" w:right="1" w:firstLine="0"/>
                                <w:jc w:val="center"/>
                                <w:rPr>
                                  <w:rFonts w:asci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Hors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branche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" name="Textbox 50"/>
                        <wps:cNvSpPr txBox="1"/>
                        <wps:spPr>
                          <a:xfrm>
                            <a:off x="4440046" y="1223619"/>
                            <a:ext cx="159385" cy="13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pos="170" w:val="left" w:leader="none"/>
                                </w:tabs>
                                <w:spacing w:line="212" w:lineRule="exact" w:before="0"/>
                                <w:ind w:left="170" w:right="0" w:hanging="17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10"/>
                                  <w:w w:val="85"/>
                                  <w:sz w:val="18"/>
                                </w:rPr>
                                <w:t>/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4274184" y="398779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6"/>
                                <w:ind w:left="433" w:right="0" w:firstLine="120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éloignés / connexes (niveau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3)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3.900002pt;margin-top:300.918243pt;width:494.5pt;height:266.2pt;mso-position-horizontal-relative:page;mso-position-vertical-relative:paragraph;z-index:-15721472;mso-wrap-distance-left:0;mso-wrap-distance-right:0" id="docshapegroup41" coordorigin="1078,6018" coordsize="9890,5324">
                <v:shape style="position:absolute;left:1112;top:6594;width:9841;height:4745" id="docshape42" coordorigin="1112,6594" coordsize="9841,4745" path="m1112,11315l4286,11315,4286,6594,1112,6594,1112,11315xm4445,11339l7619,11339,7619,6618,4445,6618,4445,11339xm7779,11333l10953,11333,10953,6612,7779,6612,7779,11333xe" filled="false" stroked="true" strokeweight=".25pt" strokecolor="#0e9ed4">
                  <v:path arrowok="t"/>
                  <v:stroke dashstyle="solid"/>
                </v:shape>
                <v:shape style="position:absolute;left:1114;top:7692;width:3169;height:3621" type="#_x0000_t202" id="docshape43" filled="false" stroked="false">
                  <v:textbox inset="0,0,0,0">
                    <w:txbxContent>
                      <w:p>
                        <w:pPr>
                          <w:spacing w:line="240" w:lineRule="auto" w:before="29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453" w:val="left" w:leader="none"/>
                          </w:tabs>
                          <w:spacing w:before="1"/>
                          <w:ind w:left="453" w:right="814" w:hanging="1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Animateur</w:t>
                        </w:r>
                        <w:r>
                          <w:rPr>
                            <w:color w:val="929292"/>
                            <w:spacing w:val="-1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réseau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(Alisfa)</w:t>
                        </w:r>
                      </w:p>
                    </w:txbxContent>
                  </v:textbox>
                  <w10:wrap type="none"/>
                </v:shape>
                <v:shape style="position:absolute;left:1133;top:6614;width:3159;height:1078" type="#_x0000_t202" id="docshape44" filled="true" fillcolor="#c9edfa" stroked="false">
                  <v:textbox inset="0,0,0,0">
                    <w:txbxContent>
                      <w:p>
                        <w:pPr>
                          <w:spacing w:line="261" w:lineRule="auto" w:before="68"/>
                          <w:ind w:left="242" w:right="243" w:firstLine="0"/>
                          <w:jc w:val="center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très proches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/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pacing w:val="-2"/>
                            <w:sz w:val="22"/>
                          </w:rPr>
                          <w:t>complémentaires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(niveau 1)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447;top:7698;width:3169;height:3639" type="#_x0000_t202" id="docshape45" filled="false" stroked="false">
                  <v:textbox inset="0,0,0,0">
                    <w:txbxContent>
                      <w:p>
                        <w:pPr>
                          <w:spacing w:line="240" w:lineRule="auto" w:before="11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7"/>
                          </w:numPr>
                          <w:tabs>
                            <w:tab w:pos="466" w:val="left" w:leader="none"/>
                          </w:tabs>
                          <w:spacing w:before="1"/>
                          <w:ind w:left="466" w:right="265" w:hanging="1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Chargé de communication (Alisfa,</w:t>
                        </w:r>
                        <w:r>
                          <w:rPr>
                            <w:color w:val="929292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etc.)</w:t>
                        </w:r>
                      </w:p>
                    </w:txbxContent>
                  </v:textbox>
                  <w10:wrap type="none"/>
                </v:shape>
                <v:shape style="position:absolute;left:4477;top:6620;width:3159;height:1078" type="#_x0000_t202" id="docshape46" filled="true" fillcolor="#c9edfa" stroked="false">
                  <v:textbox inset="0,0,0,0">
                    <w:txbxContent>
                      <w:p>
                        <w:pPr>
                          <w:spacing w:line="259" w:lineRule="auto" w:before="165"/>
                          <w:ind w:left="1015" w:right="0" w:hanging="365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proches (niveau 2)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078;top:6018;width:9881;height:593" type="#_x0000_t202" id="docshape47" filled="true" fillcolor="#084f6a" stroked="false">
                  <v:textbox inset="0,0,0,0">
                    <w:txbxContent>
                      <w:p>
                        <w:pPr>
                          <w:spacing w:before="146"/>
                          <w:ind w:left="1" w:right="1" w:firstLine="0"/>
                          <w:jc w:val="center"/>
                          <w:rPr>
                            <w:rFonts w:asci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Hors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branche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8070;top:7945;width:251;height:220" type="#_x0000_t202" id="docshape48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170" w:val="left" w:leader="none"/>
                          </w:tabs>
                          <w:spacing w:line="212" w:lineRule="exact" w:before="0"/>
                          <w:ind w:left="170" w:right="0" w:hanging="17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10"/>
                            <w:w w:val="85"/>
                            <w:sz w:val="18"/>
                          </w:rPr>
                          <w:t>/</w:t>
                        </w:r>
                      </w:p>
                    </w:txbxContent>
                  </v:textbox>
                  <w10:wrap type="none"/>
                </v:shape>
                <v:shape style="position:absolute;left:7809;top:6646;width:3159;height:1078" type="#_x0000_t202" id="docshape49" filled="true" fillcolor="#c9edfa" stroked="false">
                  <v:textbox inset="0,0,0,0">
                    <w:txbxContent>
                      <w:p>
                        <w:pPr>
                          <w:spacing w:line="259" w:lineRule="auto" w:before="166"/>
                          <w:ind w:left="433" w:right="0" w:firstLine="120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éloignés / connexes (niveau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3)</w:t>
                        </w:r>
                      </w:p>
                    </w:txbxContent>
                  </v:textbox>
                  <v:fill typ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717550</wp:posOffset>
                </wp:positionH>
                <wp:positionV relativeFrom="paragraph">
                  <wp:posOffset>7374845</wp:posOffset>
                </wp:positionV>
                <wp:extent cx="6283325" cy="1871345"/>
                <wp:effectExtent l="0" t="0" r="0" b="0"/>
                <wp:wrapTopAndBottom/>
                <wp:docPr id="52" name="Textbox 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" name="Textbox 52"/>
                      <wps:cNvSpPr txBox="1"/>
                      <wps:spPr>
                        <a:xfrm>
                          <a:off x="0" y="0"/>
                          <a:ext cx="6283325" cy="1871345"/>
                        </a:xfrm>
                        <a:prstGeom prst="rect">
                          <a:avLst/>
                        </a:prstGeom>
                        <a:solidFill>
                          <a:srgbClr val="C9EDFA"/>
                        </a:solidFill>
                      </wps:spPr>
                      <wps:txbx>
                        <w:txbxContent>
                          <w:p>
                            <w:pPr>
                              <w:spacing w:before="121"/>
                              <w:ind w:left="144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pacing w:val="-2"/>
                                <w:w w:val="110"/>
                                <w:sz w:val="28"/>
                              </w:rPr>
                              <w:t>Légende</w:t>
                            </w:r>
                          </w:p>
                          <w:p>
                            <w:pPr>
                              <w:spacing w:line="261" w:lineRule="auto" w:before="153"/>
                              <w:ind w:left="144" w:right="253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très proches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w w:val="85"/>
                                <w:sz w:val="20"/>
                              </w:rPr>
                              <w:t>/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 complémentaires (niveau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w w:val="85"/>
                                <w:sz w:val="20"/>
                              </w:rPr>
                              <w:t>1)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Les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métiers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partagent</w:t>
                            </w:r>
                            <w:r>
                              <w:rPr>
                                <w:color w:val="0A769F"/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</w:t>
                            </w:r>
                            <w:r>
                              <w:rPr>
                                <w:color w:val="0A769F"/>
                                <w:spacing w:val="-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grand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nombre de compétences en commun et sont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–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dans certains cas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–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exercés de manière concomitante.</w:t>
                            </w:r>
                          </w:p>
                          <w:p>
                            <w:pPr>
                              <w:spacing w:line="259" w:lineRule="auto" w:before="117"/>
                              <w:ind w:left="144" w:right="0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proches (niveau 2)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Les deux métiers sont relativement proches. Une mobilité est envisageable,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sous</w:t>
                            </w:r>
                            <w:r>
                              <w:rPr>
                                <w:color w:val="0A769F"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condition</w:t>
                            </w:r>
                            <w:r>
                              <w:rPr>
                                <w:color w:val="0A769F"/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d’une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évolution</w:t>
                            </w:r>
                            <w:r>
                              <w:rPr>
                                <w:color w:val="0A769F"/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des</w:t>
                            </w:r>
                            <w:r>
                              <w:rPr>
                                <w:color w:val="0A769F"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compétences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acquise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par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la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formation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initiale, continue, ou dans l’emploi.</w:t>
                            </w:r>
                          </w:p>
                          <w:p>
                            <w:pPr>
                              <w:spacing w:line="261" w:lineRule="auto" w:before="122"/>
                              <w:ind w:left="144" w:right="253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éloignés / connexes (niveau 3) 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proximité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plutôt</w:t>
                            </w:r>
                            <w:r>
                              <w:rPr>
                                <w:color w:val="0A769F"/>
                                <w:spacing w:val="-1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faible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existe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et</w:t>
                            </w:r>
                            <w:r>
                              <w:rPr>
                                <w:color w:val="0A769F"/>
                                <w:spacing w:val="-1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mobilité est envisageable sous condition de réaliser un parcours de reconversion.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5pt;margin-top:580.696533pt;width:494.75pt;height:147.35pt;mso-position-horizontal-relative:page;mso-position-vertical-relative:paragraph;z-index:-15720960;mso-wrap-distance-left:0;mso-wrap-distance-right:0" type="#_x0000_t202" id="docshape50" filled="true" fillcolor="#c9edfa" stroked="false">
                <v:textbox inset="0,0,0,0">
                  <w:txbxContent>
                    <w:p>
                      <w:pPr>
                        <w:spacing w:before="121"/>
                        <w:ind w:left="144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pacing w:val="-2"/>
                          <w:w w:val="110"/>
                          <w:sz w:val="28"/>
                        </w:rPr>
                        <w:t>Légende</w:t>
                      </w:r>
                    </w:p>
                    <w:p>
                      <w:pPr>
                        <w:spacing w:line="261" w:lineRule="auto" w:before="153"/>
                        <w:ind w:left="144" w:right="253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très proches 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w w:val="85"/>
                          <w:sz w:val="20"/>
                        </w:rPr>
                        <w:t>/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 complémentaires (niveau 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w w:val="85"/>
                          <w:sz w:val="20"/>
                        </w:rPr>
                        <w:t>1)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: </w:t>
                      </w:r>
                      <w:r>
                        <w:rPr>
                          <w:color w:val="0A769F"/>
                          <w:sz w:val="20"/>
                        </w:rPr>
                        <w:t>Les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métiers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partagent</w:t>
                      </w:r>
                      <w:r>
                        <w:rPr>
                          <w:color w:val="0A769F"/>
                          <w:spacing w:val="-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un</w:t>
                      </w:r>
                      <w:r>
                        <w:rPr>
                          <w:color w:val="0A769F"/>
                          <w:spacing w:val="-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grand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nombre de compétences en commun et sont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– </w:t>
                      </w:r>
                      <w:r>
                        <w:rPr>
                          <w:color w:val="0A769F"/>
                          <w:sz w:val="20"/>
                        </w:rPr>
                        <w:t>dans certains cas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– </w:t>
                      </w:r>
                      <w:r>
                        <w:rPr>
                          <w:color w:val="0A769F"/>
                          <w:sz w:val="20"/>
                        </w:rPr>
                        <w:t>exercés de manière concomitante.</w:t>
                      </w:r>
                    </w:p>
                    <w:p>
                      <w:pPr>
                        <w:spacing w:line="259" w:lineRule="auto" w:before="117"/>
                        <w:ind w:left="144" w:right="0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proches (niveau 2)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: </w:t>
                      </w:r>
                      <w:r>
                        <w:rPr>
                          <w:color w:val="0A769F"/>
                          <w:sz w:val="20"/>
                        </w:rPr>
                        <w:t>Les deux métiers sont relativement proches. Une mobilité est envisageable,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sous</w:t>
                      </w:r>
                      <w:r>
                        <w:rPr>
                          <w:color w:val="0A769F"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condition</w:t>
                      </w:r>
                      <w:r>
                        <w:rPr>
                          <w:color w:val="0A769F"/>
                          <w:spacing w:val="-7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d’une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évolution</w:t>
                      </w:r>
                      <w:r>
                        <w:rPr>
                          <w:color w:val="0A769F"/>
                          <w:spacing w:val="-7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des</w:t>
                      </w:r>
                      <w:r>
                        <w:rPr>
                          <w:color w:val="0A769F"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compétences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acquise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par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la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formation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initiale, continue, ou dans l’emploi.</w:t>
                      </w:r>
                    </w:p>
                    <w:p>
                      <w:pPr>
                        <w:spacing w:line="261" w:lineRule="auto" w:before="122"/>
                        <w:ind w:left="144" w:right="253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éloignés / connexes (niveau 3) : </w:t>
                      </w:r>
                      <w:r>
                        <w:rPr>
                          <w:color w:val="0A769F"/>
                          <w:sz w:val="20"/>
                        </w:rPr>
                        <w:t>Une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proximité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–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plutôt</w:t>
                      </w:r>
                      <w:r>
                        <w:rPr>
                          <w:color w:val="0A769F"/>
                          <w:spacing w:val="-1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faible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–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existe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et</w:t>
                      </w:r>
                      <w:r>
                        <w:rPr>
                          <w:color w:val="0A769F"/>
                          <w:spacing w:val="-1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une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mobilité est envisageable sous condition de réaliser un parcours de reconversion.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b/>
          <w:sz w:val="6"/>
        </w:rPr>
      </w:pPr>
    </w:p>
    <w:p>
      <w:pPr>
        <w:pStyle w:val="BodyText"/>
        <w:spacing w:before="5"/>
        <w:rPr>
          <w:b/>
          <w:sz w:val="20"/>
        </w:rPr>
      </w:pPr>
    </w:p>
    <w:sectPr>
      <w:headerReference w:type="default" r:id="rId11"/>
      <w:pgSz w:w="11910" w:h="16840"/>
      <w:pgMar w:header="461" w:footer="0" w:top="1400" w:bottom="280" w:left="708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22464">
              <wp:simplePos x="0" y="0"/>
              <wp:positionH relativeFrom="page">
                <wp:posOffset>587755</wp:posOffset>
              </wp:positionH>
              <wp:positionV relativeFrom="page">
                <wp:posOffset>345829</wp:posOffset>
              </wp:positionV>
              <wp:extent cx="5266055" cy="51371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5266055" cy="5137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35" w:lineRule="auto" w:before="13"/>
                            <w:ind w:left="20" w:right="18" w:firstLine="326"/>
                            <w:jc w:val="left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color w:val="456BA4"/>
                              <w:spacing w:val="-10"/>
                              <w:sz w:val="32"/>
                            </w:rPr>
                            <w:t>Chargée</w:t>
                          </w:r>
                          <w:r>
                            <w:rPr>
                              <w:b/>
                              <w:color w:val="456BA4"/>
                              <w:spacing w:val="-16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10"/>
                              <w:sz w:val="32"/>
                            </w:rPr>
                            <w:t>d’animation</w:t>
                          </w:r>
                          <w:r>
                            <w:rPr>
                              <w:b/>
                              <w:color w:val="456BA4"/>
                              <w:spacing w:val="-14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10"/>
                              <w:sz w:val="32"/>
                            </w:rPr>
                            <w:t>réseau</w:t>
                          </w:r>
                          <w:r>
                            <w:rPr>
                              <w:b/>
                              <w:color w:val="456BA4"/>
                              <w:spacing w:val="-13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10"/>
                              <w:sz w:val="32"/>
                            </w:rPr>
                            <w:t>ou</w:t>
                          </w:r>
                          <w:r>
                            <w:rPr>
                              <w:b/>
                              <w:color w:val="456BA4"/>
                              <w:spacing w:val="-15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10"/>
                              <w:sz w:val="32"/>
                            </w:rPr>
                            <w:t>vie</w:t>
                          </w:r>
                          <w:r>
                            <w:rPr>
                              <w:b/>
                              <w:color w:val="456BA4"/>
                              <w:spacing w:val="-15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10"/>
                              <w:sz w:val="32"/>
                            </w:rPr>
                            <w:t>associative </w:t>
                          </w:r>
                          <w:r>
                            <w:rPr>
                              <w:b/>
                              <w:color w:val="F0A983"/>
                              <w:spacing w:val="-4"/>
                              <w:sz w:val="32"/>
                            </w:rPr>
                            <w:t>Chargé</w:t>
                          </w:r>
                          <w:r>
                            <w:rPr>
                              <w:b/>
                              <w:color w:val="F0A983"/>
                              <w:spacing w:val="-24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pacing w:val="-4"/>
                              <w:sz w:val="32"/>
                            </w:rPr>
                            <w:t>d’animation</w:t>
                          </w:r>
                          <w:r>
                            <w:rPr>
                              <w:b/>
                              <w:color w:val="F0A983"/>
                              <w:spacing w:val="-23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pacing w:val="-4"/>
                              <w:sz w:val="32"/>
                            </w:rPr>
                            <w:t>réseau</w:t>
                          </w:r>
                          <w:r>
                            <w:rPr>
                              <w:b/>
                              <w:color w:val="F0A983"/>
                              <w:spacing w:val="-24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pacing w:val="-4"/>
                              <w:sz w:val="32"/>
                            </w:rPr>
                            <w:t>ou</w:t>
                          </w:r>
                          <w:r>
                            <w:rPr>
                              <w:b/>
                              <w:color w:val="F0A983"/>
                              <w:spacing w:val="-23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pacing w:val="-4"/>
                              <w:sz w:val="32"/>
                            </w:rPr>
                            <w:t>vie</w:t>
                          </w:r>
                          <w:r>
                            <w:rPr>
                              <w:b/>
                              <w:color w:val="F0A983"/>
                              <w:spacing w:val="-23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pacing w:val="-4"/>
                              <w:sz w:val="32"/>
                            </w:rPr>
                            <w:t>associative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6.279999pt;margin-top:27.230703pt;width:414.65pt;height:40.450pt;mso-position-horizontal-relative:page;mso-position-vertical-relative:page;z-index:-15894016" type="#_x0000_t202" id="docshape1" filled="false" stroked="false">
              <v:textbox inset="0,0,0,0">
                <w:txbxContent>
                  <w:p>
                    <w:pPr>
                      <w:spacing w:line="235" w:lineRule="auto" w:before="13"/>
                      <w:ind w:left="20" w:right="18" w:firstLine="326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456BA4"/>
                        <w:spacing w:val="-10"/>
                        <w:sz w:val="32"/>
                      </w:rPr>
                      <w:t>Chargée</w:t>
                    </w:r>
                    <w:r>
                      <w:rPr>
                        <w:b/>
                        <w:color w:val="456BA4"/>
                        <w:spacing w:val="-16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10"/>
                        <w:sz w:val="32"/>
                      </w:rPr>
                      <w:t>d’animation</w:t>
                    </w:r>
                    <w:r>
                      <w:rPr>
                        <w:b/>
                        <w:color w:val="456BA4"/>
                        <w:spacing w:val="-14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10"/>
                        <w:sz w:val="32"/>
                      </w:rPr>
                      <w:t>réseau</w:t>
                    </w:r>
                    <w:r>
                      <w:rPr>
                        <w:b/>
                        <w:color w:val="456BA4"/>
                        <w:spacing w:val="-13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10"/>
                        <w:sz w:val="32"/>
                      </w:rPr>
                      <w:t>ou</w:t>
                    </w:r>
                    <w:r>
                      <w:rPr>
                        <w:b/>
                        <w:color w:val="456BA4"/>
                        <w:spacing w:val="-15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10"/>
                        <w:sz w:val="32"/>
                      </w:rPr>
                      <w:t>vie</w:t>
                    </w:r>
                    <w:r>
                      <w:rPr>
                        <w:b/>
                        <w:color w:val="456BA4"/>
                        <w:spacing w:val="-15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10"/>
                        <w:sz w:val="32"/>
                      </w:rPr>
                      <w:t>associative </w:t>
                    </w:r>
                    <w:r>
                      <w:rPr>
                        <w:b/>
                        <w:color w:val="F0A983"/>
                        <w:spacing w:val="-4"/>
                        <w:sz w:val="32"/>
                      </w:rPr>
                      <w:t>Chargé</w:t>
                    </w:r>
                    <w:r>
                      <w:rPr>
                        <w:b/>
                        <w:color w:val="F0A983"/>
                        <w:spacing w:val="-24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pacing w:val="-4"/>
                        <w:sz w:val="32"/>
                      </w:rPr>
                      <w:t>d’animation</w:t>
                    </w:r>
                    <w:r>
                      <w:rPr>
                        <w:b/>
                        <w:color w:val="F0A983"/>
                        <w:spacing w:val="-23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pacing w:val="-4"/>
                        <w:sz w:val="32"/>
                      </w:rPr>
                      <w:t>réseau</w:t>
                    </w:r>
                    <w:r>
                      <w:rPr>
                        <w:b/>
                        <w:color w:val="F0A983"/>
                        <w:spacing w:val="-24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pacing w:val="-4"/>
                        <w:sz w:val="32"/>
                      </w:rPr>
                      <w:t>ou</w:t>
                    </w:r>
                    <w:r>
                      <w:rPr>
                        <w:b/>
                        <w:color w:val="F0A983"/>
                        <w:spacing w:val="-23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pacing w:val="-4"/>
                        <w:sz w:val="32"/>
                      </w:rPr>
                      <w:t>vie</w:t>
                    </w:r>
                    <w:r>
                      <w:rPr>
                        <w:b/>
                        <w:color w:val="F0A983"/>
                        <w:spacing w:val="-23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pacing w:val="-4"/>
                        <w:sz w:val="32"/>
                      </w:rPr>
                      <w:t>associative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22976">
              <wp:simplePos x="0" y="0"/>
              <wp:positionH relativeFrom="page">
                <wp:posOffset>583183</wp:posOffset>
              </wp:positionH>
              <wp:positionV relativeFrom="page">
                <wp:posOffset>280297</wp:posOffset>
              </wp:positionV>
              <wp:extent cx="5318125" cy="530225"/>
              <wp:effectExtent l="0" t="0" r="0" b="0"/>
              <wp:wrapNone/>
              <wp:docPr id="32" name="Textbox 3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2" name="Textbox 32"/>
                    <wps:cNvSpPr txBox="1"/>
                    <wps:spPr>
                      <a:xfrm>
                        <a:off x="0" y="0"/>
                        <a:ext cx="5318125" cy="5302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9" w:lineRule="auto" w:before="7"/>
                            <w:ind w:left="20" w:right="18" w:firstLine="408"/>
                            <w:jc w:val="left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color w:val="074F6A"/>
                              <w:spacing w:val="-10"/>
                              <w:sz w:val="32"/>
                            </w:rPr>
                            <w:t>Chargée</w:t>
                          </w:r>
                          <w:r>
                            <w:rPr>
                              <w:b/>
                              <w:color w:val="074F6A"/>
                              <w:spacing w:val="-16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10"/>
                              <w:sz w:val="32"/>
                            </w:rPr>
                            <w:t>d’animation</w:t>
                          </w:r>
                          <w:r>
                            <w:rPr>
                              <w:b/>
                              <w:color w:val="074F6A"/>
                              <w:spacing w:val="-14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10"/>
                              <w:sz w:val="32"/>
                            </w:rPr>
                            <w:t>réseau</w:t>
                          </w:r>
                          <w:r>
                            <w:rPr>
                              <w:b/>
                              <w:color w:val="074F6A"/>
                              <w:spacing w:val="-13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10"/>
                              <w:sz w:val="32"/>
                            </w:rPr>
                            <w:t>ou</w:t>
                          </w:r>
                          <w:r>
                            <w:rPr>
                              <w:b/>
                              <w:color w:val="074F6A"/>
                              <w:spacing w:val="-15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10"/>
                              <w:sz w:val="32"/>
                            </w:rPr>
                            <w:t>vie</w:t>
                          </w:r>
                          <w:r>
                            <w:rPr>
                              <w:b/>
                              <w:color w:val="074F6A"/>
                              <w:spacing w:val="-15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10"/>
                              <w:sz w:val="32"/>
                            </w:rPr>
                            <w:t>associative </w:t>
                          </w:r>
                          <w:r>
                            <w:rPr>
                              <w:b/>
                              <w:color w:val="0A769F"/>
                              <w:spacing w:val="-4"/>
                              <w:sz w:val="32"/>
                            </w:rPr>
                            <w:t>Chargé</w:t>
                          </w:r>
                          <w:r>
                            <w:rPr>
                              <w:b/>
                              <w:color w:val="0A769F"/>
                              <w:spacing w:val="-24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pacing w:val="-4"/>
                              <w:sz w:val="32"/>
                            </w:rPr>
                            <w:t>d’animation</w:t>
                          </w:r>
                          <w:r>
                            <w:rPr>
                              <w:b/>
                              <w:color w:val="0A769F"/>
                              <w:spacing w:val="-23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pacing w:val="-4"/>
                              <w:sz w:val="32"/>
                            </w:rPr>
                            <w:t>réseau</w:t>
                          </w:r>
                          <w:r>
                            <w:rPr>
                              <w:b/>
                              <w:color w:val="0A769F"/>
                              <w:spacing w:val="-24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pacing w:val="-4"/>
                              <w:sz w:val="32"/>
                            </w:rPr>
                            <w:t>ou</w:t>
                          </w:r>
                          <w:r>
                            <w:rPr>
                              <w:b/>
                              <w:color w:val="0A769F"/>
                              <w:spacing w:val="-23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pacing w:val="-4"/>
                              <w:sz w:val="32"/>
                            </w:rPr>
                            <w:t>vie</w:t>
                          </w:r>
                          <w:r>
                            <w:rPr>
                              <w:b/>
                              <w:color w:val="0A769F"/>
                              <w:spacing w:val="-23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pacing w:val="-4"/>
                              <w:sz w:val="32"/>
                            </w:rPr>
                            <w:t>associative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5.919998pt;margin-top:22.070704pt;width:418.75pt;height:41.75pt;mso-position-horizontal-relative:page;mso-position-vertical-relative:page;z-index:-15893504" type="#_x0000_t202" id="docshape31" filled="false" stroked="false">
              <v:textbox inset="0,0,0,0">
                <w:txbxContent>
                  <w:p>
                    <w:pPr>
                      <w:spacing w:line="249" w:lineRule="auto" w:before="7"/>
                      <w:ind w:left="20" w:right="18" w:firstLine="408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074F6A"/>
                        <w:spacing w:val="-10"/>
                        <w:sz w:val="32"/>
                      </w:rPr>
                      <w:t>Chargée</w:t>
                    </w:r>
                    <w:r>
                      <w:rPr>
                        <w:b/>
                        <w:color w:val="074F6A"/>
                        <w:spacing w:val="-16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10"/>
                        <w:sz w:val="32"/>
                      </w:rPr>
                      <w:t>d’animation</w:t>
                    </w:r>
                    <w:r>
                      <w:rPr>
                        <w:b/>
                        <w:color w:val="074F6A"/>
                        <w:spacing w:val="-14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10"/>
                        <w:sz w:val="32"/>
                      </w:rPr>
                      <w:t>réseau</w:t>
                    </w:r>
                    <w:r>
                      <w:rPr>
                        <w:b/>
                        <w:color w:val="074F6A"/>
                        <w:spacing w:val="-13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10"/>
                        <w:sz w:val="32"/>
                      </w:rPr>
                      <w:t>ou</w:t>
                    </w:r>
                    <w:r>
                      <w:rPr>
                        <w:b/>
                        <w:color w:val="074F6A"/>
                        <w:spacing w:val="-15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10"/>
                        <w:sz w:val="32"/>
                      </w:rPr>
                      <w:t>vie</w:t>
                    </w:r>
                    <w:r>
                      <w:rPr>
                        <w:b/>
                        <w:color w:val="074F6A"/>
                        <w:spacing w:val="-15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10"/>
                        <w:sz w:val="32"/>
                      </w:rPr>
                      <w:t>associative </w:t>
                    </w:r>
                    <w:r>
                      <w:rPr>
                        <w:b/>
                        <w:color w:val="0A769F"/>
                        <w:spacing w:val="-4"/>
                        <w:sz w:val="32"/>
                      </w:rPr>
                      <w:t>Chargé</w:t>
                    </w:r>
                    <w:r>
                      <w:rPr>
                        <w:b/>
                        <w:color w:val="0A769F"/>
                        <w:spacing w:val="-24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pacing w:val="-4"/>
                        <w:sz w:val="32"/>
                      </w:rPr>
                      <w:t>d’animation</w:t>
                    </w:r>
                    <w:r>
                      <w:rPr>
                        <w:b/>
                        <w:color w:val="0A769F"/>
                        <w:spacing w:val="-23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pacing w:val="-4"/>
                        <w:sz w:val="32"/>
                      </w:rPr>
                      <w:t>réseau</w:t>
                    </w:r>
                    <w:r>
                      <w:rPr>
                        <w:b/>
                        <w:color w:val="0A769F"/>
                        <w:spacing w:val="-24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pacing w:val="-4"/>
                        <w:sz w:val="32"/>
                      </w:rPr>
                      <w:t>ou</w:t>
                    </w:r>
                    <w:r>
                      <w:rPr>
                        <w:b/>
                        <w:color w:val="0A769F"/>
                        <w:spacing w:val="-23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pacing w:val="-4"/>
                        <w:sz w:val="32"/>
                      </w:rPr>
                      <w:t>vie</w:t>
                    </w:r>
                    <w:r>
                      <w:rPr>
                        <w:b/>
                        <w:color w:val="0A769F"/>
                        <w:spacing w:val="-23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pacing w:val="-4"/>
                        <w:sz w:val="32"/>
                      </w:rPr>
                      <w:t>associative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7">
    <w:multiLevelType w:val="hybridMultilevel"/>
    <w:lvl w:ilvl="0">
      <w:start w:val="0"/>
      <w:numFmt w:val="bullet"/>
      <w:lvlText w:val="•"/>
      <w:lvlJc w:val="left"/>
      <w:pPr>
        <w:ind w:left="170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87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94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01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208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215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22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29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36" w:hanging="171"/>
      </w:pPr>
      <w:rPr>
        <w:rFonts w:hint="default"/>
        <w:lang w:val="fr-FR" w:eastAsia="en-US" w:bidi="ar-SA"/>
      </w:rPr>
    </w:lvl>
  </w:abstractNum>
  <w:abstractNum w:abstractNumId="6">
    <w:multiLevelType w:val="hybridMultilevel"/>
    <w:lvl w:ilvl="0">
      <w:start w:val="0"/>
      <w:numFmt w:val="bullet"/>
      <w:lvlText w:val="•"/>
      <w:lvlJc w:val="left"/>
      <w:pPr>
        <w:ind w:left="466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5">
    <w:multiLevelType w:val="hybridMultilevel"/>
    <w:lvl w:ilvl="0">
      <w:start w:val="0"/>
      <w:numFmt w:val="bullet"/>
      <w:lvlText w:val="•"/>
      <w:lvlJc w:val="left"/>
      <w:pPr>
        <w:ind w:left="453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4">
    <w:multiLevelType w:val="hybridMultilevel"/>
    <w:lvl w:ilvl="0">
      <w:start w:val="0"/>
      <w:numFmt w:val="bullet"/>
      <w:lvlText w:val="•"/>
      <w:lvlJc w:val="left"/>
      <w:pPr>
        <w:ind w:left="170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87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94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01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208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215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22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29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36" w:hanging="171"/>
      </w:pPr>
      <w:rPr>
        <w:rFonts w:hint="default"/>
        <w:lang w:val="fr-FR" w:eastAsia="en-US" w:bidi="ar-SA"/>
      </w:rPr>
    </w:lvl>
  </w:abstractNum>
  <w:abstractNum w:abstractNumId="3">
    <w:multiLevelType w:val="hybridMultilevel"/>
    <w:lvl w:ilvl="0">
      <w:start w:val="0"/>
      <w:numFmt w:val="bullet"/>
      <w:lvlText w:val="•"/>
      <w:lvlJc w:val="left"/>
      <w:pPr>
        <w:ind w:left="450" w:hanging="17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2">
    <w:multiLevelType w:val="hybridMultilevel"/>
    <w:lvl w:ilvl="0">
      <w:start w:val="0"/>
      <w:numFmt w:val="bullet"/>
      <w:lvlText w:val="•"/>
      <w:lvlJc w:val="left"/>
      <w:pPr>
        <w:ind w:left="474" w:hanging="17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48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17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86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55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2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93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62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31" w:hanging="171"/>
      </w:pPr>
      <w:rPr>
        <w:rFonts w:hint="default"/>
        <w:lang w:val="fr-FR" w:eastAsia="en-US" w:bidi="ar-SA"/>
      </w:rPr>
    </w:lvl>
  </w:abstractNum>
  <w:abstractNum w:abstractNumId="1">
    <w:multiLevelType w:val="hybridMultilevel"/>
    <w:lvl w:ilvl="0">
      <w:start w:val="0"/>
      <w:numFmt w:val="bullet"/>
      <w:lvlText w:val="-"/>
      <w:lvlJc w:val="left"/>
      <w:pPr>
        <w:ind w:left="442" w:hanging="106"/>
      </w:pPr>
      <w:rPr>
        <w:rFonts w:hint="default" w:ascii="Verdana" w:hAnsi="Verdana" w:eastAsia="Verdana" w:cs="Verdana"/>
        <w:b w:val="0"/>
        <w:bCs w:val="0"/>
        <w:i w:val="0"/>
        <w:iCs w:val="0"/>
        <w:color w:val="393939"/>
        <w:spacing w:val="0"/>
        <w:w w:val="84"/>
        <w:sz w:val="16"/>
        <w:szCs w:val="16"/>
        <w:lang w:val="fr-FR" w:eastAsia="en-US" w:bidi="ar-SA"/>
      </w:rPr>
    </w:lvl>
    <w:lvl w:ilvl="1">
      <w:start w:val="0"/>
      <w:numFmt w:val="bullet"/>
      <w:lvlText w:val="•"/>
      <w:lvlJc w:val="left"/>
      <w:pPr>
        <w:ind w:left="3049" w:hanging="36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2">
      <w:start w:val="0"/>
      <w:numFmt w:val="bullet"/>
      <w:lvlText w:val="•"/>
      <w:lvlJc w:val="left"/>
      <w:pPr>
        <w:ind w:left="3680" w:hanging="36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4320" w:hanging="36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4961" w:hanging="36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5601" w:hanging="36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6242" w:hanging="36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6882" w:hanging="36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7523" w:hanging="361"/>
      </w:pPr>
      <w:rPr>
        <w:rFonts w:hint="default"/>
        <w:lang w:val="fr-FR" w:eastAsia="en-US" w:bidi="ar-SA"/>
      </w:rPr>
    </w:lvl>
  </w:abstractNum>
  <w:abstractNum w:abstractNumId="0">
    <w:multiLevelType w:val="hybridMultilevel"/>
    <w:lvl w:ilvl="0">
      <w:start w:val="0"/>
      <w:numFmt w:val="bullet"/>
      <w:lvlText w:val="-"/>
      <w:lvlJc w:val="left"/>
      <w:pPr>
        <w:ind w:left="658" w:hanging="106"/>
      </w:pPr>
      <w:rPr>
        <w:rFonts w:hint="default" w:ascii="Verdana" w:hAnsi="Verdana" w:eastAsia="Verdana" w:cs="Verdana"/>
        <w:b w:val="0"/>
        <w:bCs w:val="0"/>
        <w:i w:val="0"/>
        <w:iCs w:val="0"/>
        <w:color w:val="0D2841"/>
        <w:spacing w:val="0"/>
        <w:w w:val="84"/>
        <w:sz w:val="16"/>
        <w:szCs w:val="16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657" w:hanging="106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2654" w:hanging="106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3651" w:hanging="106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4648" w:hanging="106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5646" w:hanging="106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6643" w:hanging="106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7640" w:hanging="106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8637" w:hanging="106"/>
      </w:pPr>
      <w:rPr>
        <w:rFonts w:hint="default"/>
        <w:lang w:val="fr-FR" w:eastAsia="en-US" w:bidi="ar-SA"/>
      </w:rPr>
    </w:lvl>
  </w:abstract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6"/>
      <w:szCs w:val="16"/>
      <w:lang w:val="fr-FR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Tahoma" w:hAnsi="Tahoma" w:eastAsia="Tahoma" w:cs="Tahoma"/>
      <w:b/>
      <w:bCs/>
      <w:sz w:val="28"/>
      <w:szCs w:val="28"/>
      <w:lang w:val="fr-FR" w:eastAsia="en-US" w:bidi="ar-SA"/>
    </w:rPr>
  </w:style>
  <w:style w:styleId="Heading2" w:type="paragraph">
    <w:name w:val="Heading 2"/>
    <w:basedOn w:val="Normal"/>
    <w:uiPriority w:val="1"/>
    <w:qFormat/>
    <w:pPr>
      <w:spacing w:before="40"/>
      <w:ind w:left="244"/>
      <w:outlineLvl w:val="2"/>
    </w:pPr>
    <w:rPr>
      <w:rFonts w:ascii="Tahoma" w:hAnsi="Tahoma" w:eastAsia="Tahoma" w:cs="Tahoma"/>
      <w:b/>
      <w:bCs/>
      <w:sz w:val="18"/>
      <w:szCs w:val="18"/>
      <w:lang w:val="fr-FR" w:eastAsia="en-US" w:bidi="ar-SA"/>
    </w:rPr>
  </w:style>
  <w:style w:styleId="ListParagraph" w:type="paragraph">
    <w:name w:val="List Paragraph"/>
    <w:basedOn w:val="Normal"/>
    <w:uiPriority w:val="1"/>
    <w:qFormat/>
    <w:pPr>
      <w:ind w:left="3058" w:hanging="360"/>
    </w:pPr>
    <w:rPr>
      <w:rFonts w:ascii="Verdana" w:hAnsi="Verdana" w:eastAsia="Verdana" w:cs="Verdana"/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numbering" Target="numbering.xml"/><Relationship Id="rId3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2" Type="http://schemas.openxmlformats.org/officeDocument/2006/relationships/fontTable" Target="fontTable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header" Target="header1.xml"/><Relationship Id="rId15" Type="http://schemas.openxmlformats.org/officeDocument/2006/relationships/customXml" Target="../customXml/item2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2DB557E02C514BB26EE38C25318B66" ma:contentTypeVersion="17" ma:contentTypeDescription="Crée un document." ma:contentTypeScope="" ma:versionID="4ae4b64605cd6e66345d61d231bdf999">
  <xsd:schema xmlns:xsd="http://www.w3.org/2001/XMLSchema" xmlns:xs="http://www.w3.org/2001/XMLSchema" xmlns:p="http://schemas.microsoft.com/office/2006/metadata/properties" xmlns:ns2="3350b640-4832-4b00-b25e-e0ae78e6a62d" xmlns:ns3="eaeffac7-7d62-4f65-8b66-1d0d8505c2cf" targetNamespace="http://schemas.microsoft.com/office/2006/metadata/properties" ma:root="true" ma:fieldsID="9a87bb74f018dc570fbd543981e7af73" ns2:_="" ns3:_="">
    <xsd:import namespace="3350b640-4832-4b00-b25e-e0ae78e6a62d"/>
    <xsd:import namespace="eaeffac7-7d62-4f65-8b66-1d0d8505c2c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0b640-4832-4b00-b25e-e0ae78e6a6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Balises d’images" ma:readOnly="false" ma:fieldId="{5cf76f15-5ced-4ddc-b409-7134ff3c332f}" ma:taxonomyMulti="true" ma:sspId="d871b9ed-a158-47b6-b569-f69fe8264d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effac7-7d62-4f65-8b66-1d0d8505c2cf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a8bb16d2-7432-47c3-9e24-2f3bff1b1251}" ma:internalName="TaxCatchAll" ma:showField="CatchAllData" ma:web="eaeffac7-7d62-4f65-8b66-1d0d8505c2c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3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0b640-4832-4b00-b25e-e0ae78e6a62d">
      <Terms xmlns="http://schemas.microsoft.com/office/infopath/2007/PartnerControls"/>
    </lcf76f155ced4ddcb4097134ff3c332f>
    <TaxCatchAll xmlns="eaeffac7-7d62-4f65-8b66-1d0d8505c2cf" xsi:nil="true"/>
  </documentManagement>
</p:properties>
</file>

<file path=customXml/itemProps1.xml><?xml version="1.0" encoding="utf-8"?>
<ds:datastoreItem xmlns:ds="http://schemas.openxmlformats.org/officeDocument/2006/customXml" ds:itemID="{A2749022-D405-4FD1-8858-8E94035A4810}"/>
</file>

<file path=customXml/itemProps2.xml><?xml version="1.0" encoding="utf-8"?>
<ds:datastoreItem xmlns:ds="http://schemas.openxmlformats.org/officeDocument/2006/customXml" ds:itemID="{3F64ABB4-C591-42CF-98C0-71E5CD2CBCC6}"/>
</file>

<file path=customXml/itemProps3.xml><?xml version="1.0" encoding="utf-8"?>
<ds:datastoreItem xmlns:ds="http://schemas.openxmlformats.org/officeDocument/2006/customXml" ds:itemID="{4B264AD7-BFF2-4A6F-B0C6-E7ED153C1AE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2026-02-16T12:47:03Z</dcterms:created>
  <dcterms:modified xsi:type="dcterms:W3CDTF">2026-02-16T12:47:03Z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LastSaved">
    <vt:filetime>2026-02-16T00:00:00Z</vt:filetime>
  </property>
  <property fmtid="{D5CDD505-2E9C-101B-9397-08002B2CF9AE}" pid="4" name="Producer">
    <vt:lpwstr>iLovePDF</vt:lpwstr>
  </property>
  <property fmtid="{D5CDD505-2E9C-101B-9397-08002B2CF9AE}" pid="5" name="ContentTypeId">
    <vt:lpwstr>0x010100282DB557E02C514BB26EE38C25318B66</vt:lpwstr>
  </property>
</Properties>
</file>