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spacing w:before="0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petite-</w:t>
      </w:r>
      <w:r>
        <w:rPr>
          <w:color w:val="6F6F6F"/>
          <w:spacing w:val="-2"/>
          <w:sz w:val="18"/>
        </w:rPr>
        <w:t>enfance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13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7"/>
          <w:sz w:val="18"/>
        </w:rPr>
        <w:t> </w:t>
      </w:r>
      <w:r>
        <w:rPr>
          <w:color w:val="6F6F6F"/>
          <w:sz w:val="18"/>
        </w:rPr>
        <w:t>Encadrement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enfance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-1"/>
          <w:sz w:val="18"/>
        </w:rPr>
        <w:t> </w:t>
      </w:r>
      <w:r>
        <w:rPr>
          <w:color w:val="6F6F6F"/>
          <w:spacing w:val="-2"/>
          <w:sz w:val="18"/>
        </w:rPr>
        <w:t>enfance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</w:t>
      </w:r>
      <w:r>
        <w:rPr>
          <w:rFonts w:ascii="Tahoma" w:hAnsi="Tahoma"/>
          <w:b/>
          <w:color w:val="0D2841"/>
          <w:spacing w:val="2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appellations</w:t>
      </w:r>
      <w:r>
        <w:rPr>
          <w:rFonts w:ascii="Tahoma" w:hAnsi="Tahoma"/>
          <w:b/>
          <w:color w:val="0D2841"/>
          <w:spacing w:val="2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courantes</w:t>
      </w:r>
      <w:r>
        <w:rPr>
          <w:rFonts w:ascii="Tahoma" w:hAnsi="Tahoma"/>
          <w:b/>
          <w:color w:val="0D2841"/>
          <w:spacing w:val="2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3"/>
          <w:sz w:val="18"/>
        </w:rPr>
        <w:t> </w:t>
      </w:r>
      <w:r>
        <w:rPr>
          <w:color w:val="6F6F6F"/>
          <w:sz w:val="18"/>
        </w:rPr>
        <w:t>Accompagnant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éducatif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enfance</w:t>
      </w:r>
      <w:r>
        <w:rPr>
          <w:color w:val="6F6F6F"/>
          <w:spacing w:val="8"/>
          <w:sz w:val="18"/>
        </w:rPr>
        <w:t> </w:t>
      </w:r>
      <w:r>
        <w:rPr>
          <w:color w:val="6F6F6F"/>
          <w:sz w:val="18"/>
        </w:rPr>
        <w:t>(uniquement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s'il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détient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un</w:t>
      </w:r>
      <w:r>
        <w:rPr>
          <w:color w:val="6F6F6F"/>
          <w:spacing w:val="5"/>
          <w:sz w:val="18"/>
        </w:rPr>
        <w:t> </w:t>
      </w:r>
      <w:r>
        <w:rPr>
          <w:color w:val="6F6F6F"/>
          <w:sz w:val="18"/>
        </w:rPr>
        <w:t>CAP</w:t>
      </w:r>
      <w:r>
        <w:rPr>
          <w:color w:val="6F6F6F"/>
          <w:spacing w:val="4"/>
          <w:sz w:val="18"/>
        </w:rPr>
        <w:t> </w:t>
      </w:r>
      <w:r>
        <w:rPr>
          <w:color w:val="6F6F6F"/>
          <w:spacing w:val="-2"/>
          <w:sz w:val="18"/>
        </w:rPr>
        <w:t>AEPE)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line="403" w:lineRule="auto" w:before="0"/>
        <w:ind w:left="244" w:right="4937" w:firstLine="16"/>
        <w:jc w:val="left"/>
        <w:rPr>
          <w:sz w:val="18"/>
        </w:rPr>
      </w:pPr>
      <w:r>
        <w:rPr>
          <w:rFonts w:ascii="Tahoma" w:hAnsi="Tahoma"/>
          <w:b/>
          <w:color w:val="456BA4"/>
          <w:sz w:val="18"/>
        </w:rPr>
        <w:t>ROME : </w:t>
      </w:r>
      <w:r>
        <w:rPr>
          <w:color w:val="456BA4"/>
          <w:sz w:val="18"/>
        </w:rPr>
        <w:t>K1307 - Animateur / Animatrice petite enfance </w:t>
      </w:r>
      <w:r>
        <w:rPr>
          <w:rFonts w:ascii="Tahoma" w:hAnsi="Tahoma"/>
          <w:b/>
          <w:color w:val="E97031"/>
          <w:sz w:val="18"/>
        </w:rPr>
        <w:t>Fiches de la cohésion sociale : </w:t>
      </w:r>
      <w:r>
        <w:rPr>
          <w:color w:val="E97031"/>
          <w:sz w:val="18"/>
        </w:rPr>
        <w:t>Animateur(trice)</w:t>
      </w:r>
      <w:r>
        <w:rPr>
          <w:color w:val="E97031"/>
          <w:spacing w:val="-3"/>
          <w:sz w:val="18"/>
        </w:rPr>
        <w:t> </w:t>
      </w:r>
      <w:r>
        <w:rPr>
          <w:color w:val="E97031"/>
          <w:sz w:val="18"/>
        </w:rPr>
        <w:t>périscolaire </w:t>
      </w:r>
      <w:r>
        <w:rPr>
          <w:rFonts w:ascii="Tahoma" w:hAnsi="Tahoma"/>
          <w:b/>
          <w:color w:val="0D2841"/>
          <w:sz w:val="18"/>
        </w:rPr>
        <w:t>Points de repère : classification et critères classants : </w:t>
      </w:r>
      <w:r>
        <w:rPr>
          <w:color w:val="0D2841"/>
          <w:sz w:val="18"/>
        </w:rPr>
        <w:t>[B]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02"/>
        <w:rPr>
          <w:sz w:val="18"/>
        </w:rPr>
      </w:pPr>
    </w:p>
    <w:p>
      <w:pPr>
        <w:spacing w:line="259" w:lineRule="auto" w:before="0"/>
        <w:ind w:left="2124" w:right="27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-164408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45553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L'assistant maternel accompagne le développement global et l'épanouissement des jeunes enfants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proposant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activités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ludiques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éducatives,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tout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garantissant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bien-être et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sécurité.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parallèle,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créé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un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lien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confiance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avec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familles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pour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assurer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une continuité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éducative.</w:t>
      </w: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5024">
                <wp:simplePos x="0" y="0"/>
                <wp:positionH relativeFrom="page">
                  <wp:posOffset>560069</wp:posOffset>
                </wp:positionH>
                <wp:positionV relativeFrom="paragraph">
                  <wp:posOffset>236842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49017pt;width:89.8pt;height:304.55pt;mso-position-horizontal-relative:page;mso-position-vertical-relative:paragraph;z-index:-15891456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7" w:after="0"/>
        <w:ind w:left="442" w:right="79" w:firstLine="0"/>
        <w:jc w:val="left"/>
        <w:rPr>
          <w:sz w:val="16"/>
        </w:rPr>
      </w:pPr>
      <w:r>
        <w:rPr>
          <w:color w:val="393939"/>
          <w:spacing w:val="-2"/>
          <w:w w:val="105"/>
          <w:sz w:val="16"/>
        </w:rPr>
        <w:t>L'accueil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et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prise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en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charge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enfants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85"/>
          <w:sz w:val="16"/>
        </w:rPr>
        <w:t>: </w:t>
      </w:r>
      <w:r>
        <w:rPr>
          <w:color w:val="393939"/>
          <w:spacing w:val="-2"/>
          <w:w w:val="105"/>
          <w:sz w:val="16"/>
        </w:rPr>
        <w:t>Accueil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quotidien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enfants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dans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un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cadre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sécurisant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et </w:t>
      </w:r>
      <w:r>
        <w:rPr>
          <w:color w:val="393939"/>
          <w:sz w:val="16"/>
        </w:rPr>
        <w:t>bienveillant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sein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d'une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structure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collective,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place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d'activités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d'éveil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adaptées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l'âge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au développement 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chaque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enfant,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accompagnement des enfants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dans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gestes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vie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quotidienne (repas, change, sommeil), observation attentive du comportement et du développement des enfants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0" w:after="0"/>
        <w:ind w:left="442" w:right="37" w:firstLine="0"/>
        <w:jc w:val="left"/>
        <w:rPr>
          <w:sz w:val="16"/>
        </w:rPr>
      </w:pPr>
      <w:r>
        <w:rPr>
          <w:color w:val="393939"/>
          <w:sz w:val="16"/>
        </w:rPr>
        <w:t>L'accompagnement et l'échange avec les familles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Échanges réguliers avec les parents sur le </w:t>
      </w:r>
      <w:r>
        <w:rPr>
          <w:color w:val="393939"/>
          <w:spacing w:val="-2"/>
          <w:w w:val="105"/>
          <w:sz w:val="16"/>
        </w:rPr>
        <w:t>déroulement</w:t>
      </w:r>
      <w:r>
        <w:rPr>
          <w:color w:val="393939"/>
          <w:spacing w:val="-8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la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journée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l'enfant,</w:t>
      </w:r>
      <w:r>
        <w:rPr>
          <w:color w:val="393939"/>
          <w:spacing w:val="-8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établissement</w:t>
      </w:r>
      <w:r>
        <w:rPr>
          <w:color w:val="393939"/>
          <w:spacing w:val="-8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d'une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relation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confiance</w:t>
      </w:r>
      <w:r>
        <w:rPr>
          <w:color w:val="393939"/>
          <w:spacing w:val="-10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et</w:t>
      </w:r>
      <w:r>
        <w:rPr>
          <w:color w:val="393939"/>
          <w:spacing w:val="-8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collaboration </w:t>
      </w:r>
      <w:r>
        <w:rPr>
          <w:color w:val="393939"/>
          <w:sz w:val="16"/>
        </w:rPr>
        <w:t>avec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familles,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transmission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informations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importantes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concernant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l'enfant,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projet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 </w:t>
      </w:r>
      <w:r>
        <w:rPr>
          <w:color w:val="393939"/>
          <w:w w:val="105"/>
          <w:sz w:val="16"/>
        </w:rPr>
        <w:t>structure</w:t>
      </w:r>
      <w:r>
        <w:rPr>
          <w:color w:val="393939"/>
          <w:spacing w:val="-7"/>
          <w:w w:val="105"/>
          <w:sz w:val="16"/>
        </w:rPr>
        <w:t> </w:t>
      </w:r>
      <w:r>
        <w:rPr>
          <w:color w:val="393939"/>
          <w:w w:val="105"/>
          <w:sz w:val="16"/>
        </w:rPr>
        <w:t>et</w:t>
      </w:r>
      <w:r>
        <w:rPr>
          <w:color w:val="393939"/>
          <w:spacing w:val="-7"/>
          <w:w w:val="105"/>
          <w:sz w:val="16"/>
        </w:rPr>
        <w:t> </w:t>
      </w:r>
      <w:r>
        <w:rPr>
          <w:color w:val="393939"/>
          <w:w w:val="105"/>
          <w:sz w:val="16"/>
        </w:rPr>
        <w:t>des</w:t>
      </w:r>
      <w:r>
        <w:rPr>
          <w:color w:val="393939"/>
          <w:spacing w:val="-9"/>
          <w:w w:val="105"/>
          <w:sz w:val="16"/>
        </w:rPr>
        <w:t> </w:t>
      </w:r>
      <w:r>
        <w:rPr>
          <w:color w:val="393939"/>
          <w:w w:val="105"/>
          <w:sz w:val="16"/>
        </w:rPr>
        <w:t>souhaits</w:t>
      </w:r>
      <w:r>
        <w:rPr>
          <w:color w:val="393939"/>
          <w:spacing w:val="-9"/>
          <w:w w:val="105"/>
          <w:sz w:val="16"/>
        </w:rPr>
        <w:t> </w:t>
      </w:r>
      <w:r>
        <w:rPr>
          <w:color w:val="393939"/>
          <w:w w:val="105"/>
          <w:sz w:val="16"/>
        </w:rPr>
        <w:t>des</w:t>
      </w:r>
      <w:r>
        <w:rPr>
          <w:color w:val="393939"/>
          <w:spacing w:val="-9"/>
          <w:w w:val="105"/>
          <w:sz w:val="16"/>
        </w:rPr>
        <w:t> </w:t>
      </w:r>
      <w:r>
        <w:rPr>
          <w:color w:val="393939"/>
          <w:w w:val="105"/>
          <w:sz w:val="16"/>
        </w:rPr>
        <w:t>parents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15" w:after="0"/>
        <w:ind w:left="442" w:right="153" w:firstLine="0"/>
        <w:jc w:val="left"/>
        <w:rPr>
          <w:sz w:val="16"/>
        </w:rPr>
      </w:pPr>
      <w:r>
        <w:rPr>
          <w:color w:val="393939"/>
          <w:sz w:val="16"/>
        </w:rPr>
        <w:t>La coordination et l'échange avec l'équipe pluridisciplinaire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identification et sollicitation des professionnels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ressources,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partage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d'informations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issues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obsevation,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transmission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d'information par oral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par écrit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assurer la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continuité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 la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prise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charge,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 réunions de travail,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analyses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pratiques,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aux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réunions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d'équipe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aux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projets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structure, contribution à la réflexion pédagogique et à l'amélioration continue des pratiques, 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23" w:after="0"/>
        <w:ind w:left="442" w:right="114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cadre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d'accueil</w:t>
      </w:r>
      <w:r>
        <w:rPr>
          <w:color w:val="393939"/>
          <w:spacing w:val="-7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Participation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l'aménagement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d'un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espace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adapté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sécurisé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les enfants,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aide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préparation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repas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équilibrés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adaptés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l'âge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enfants,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entretien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hygiène des locaux et du matériel utilisé, gestion des stocks de produits d'hygiène et d'alimentation en collaboration avec l'équipe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23" w:after="0"/>
        <w:ind w:left="442" w:right="213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santé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sécurité</w:t>
      </w:r>
      <w:r>
        <w:rPr>
          <w:color w:val="393939"/>
          <w:spacing w:val="-13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Application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règles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d'hygiène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sécurité,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surveillance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l'état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santé des enfants,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administration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 traitements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médicaux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sur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ordonnance,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œuvre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gestes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 premiers secours (si nécessaire)</w:t>
      </w:r>
    </w:p>
    <w:p>
      <w:pPr>
        <w:pStyle w:val="ListParagraph"/>
        <w:spacing w:after="0" w:line="259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24512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1968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3"/>
        <w:rPr>
          <w:sz w:val="22"/>
        </w:rPr>
      </w:pPr>
    </w:p>
    <w:p>
      <w:pPr>
        <w:pStyle w:val="Heading2"/>
        <w:spacing w:before="1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39"/>
        <w:jc w:val="both"/>
      </w:pPr>
      <w:r>
        <w:rPr/>
        <w:br w:type="column"/>
      </w:r>
      <w:r>
        <w:rPr>
          <w:color w:val="393939"/>
        </w:rPr>
        <w:t>L'assistant maternel exerce ses fonctions à titre principal à son domicile mais peut également exercer dans un établissement d'accueil du jeune enfant (EAJE), un accueil collectif de mineurs </w:t>
      </w:r>
      <w:r>
        <w:rPr>
          <w:color w:val="393939"/>
          <w:spacing w:val="-2"/>
        </w:rPr>
        <w:t>(ACM) ou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autre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association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accueillant</w:t>
      </w:r>
      <w:r>
        <w:rPr>
          <w:color w:val="393939"/>
          <w:spacing w:val="-3"/>
        </w:rPr>
        <w:t> </w:t>
      </w:r>
      <w:r>
        <w:rPr>
          <w:color w:val="393939"/>
          <w:spacing w:val="-2"/>
        </w:rPr>
        <w:t>des enfants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mineurs.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En</w:t>
      </w:r>
      <w:r>
        <w:rPr>
          <w:color w:val="393939"/>
          <w:spacing w:val="-3"/>
        </w:rPr>
        <w:t> </w:t>
      </w:r>
      <w:r>
        <w:rPr>
          <w:color w:val="393939"/>
          <w:spacing w:val="-2"/>
        </w:rPr>
        <w:t>fonction,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certaines missions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peuvent </w:t>
      </w:r>
      <w:r>
        <w:rPr>
          <w:color w:val="393939"/>
        </w:rPr>
        <w:t>être</w:t>
      </w:r>
      <w:r>
        <w:rPr>
          <w:color w:val="393939"/>
          <w:spacing w:val="-5"/>
        </w:rPr>
        <w:t> </w:t>
      </w:r>
      <w:r>
        <w:rPr>
          <w:color w:val="393939"/>
        </w:rPr>
        <w:t>accentuées</w:t>
      </w:r>
      <w:r>
        <w:rPr>
          <w:color w:val="393939"/>
          <w:spacing w:val="-6"/>
        </w:rPr>
        <w:t> </w:t>
      </w:r>
      <w:r>
        <w:rPr>
          <w:color w:val="393939"/>
        </w:rPr>
        <w:t>comme</w:t>
      </w:r>
      <w:r>
        <w:rPr>
          <w:color w:val="393939"/>
          <w:spacing w:val="-8"/>
        </w:rPr>
        <w:t> </w:t>
      </w:r>
      <w:r>
        <w:rPr>
          <w:color w:val="393939"/>
        </w:rPr>
        <w:t>celles</w:t>
      </w:r>
      <w:r>
        <w:rPr>
          <w:color w:val="393939"/>
          <w:spacing w:val="-6"/>
        </w:rPr>
        <w:t> </w:t>
      </w:r>
      <w:r>
        <w:rPr>
          <w:color w:val="393939"/>
        </w:rPr>
        <w:t>relatives</w:t>
      </w:r>
      <w:r>
        <w:rPr>
          <w:color w:val="393939"/>
          <w:spacing w:val="-8"/>
        </w:rPr>
        <w:t> </w:t>
      </w:r>
      <w:r>
        <w:rPr>
          <w:color w:val="393939"/>
        </w:rPr>
        <w:t>à</w:t>
      </w:r>
      <w:r>
        <w:rPr>
          <w:color w:val="393939"/>
          <w:spacing w:val="-6"/>
        </w:rPr>
        <w:t> </w:t>
      </w:r>
      <w:r>
        <w:rPr>
          <w:color w:val="393939"/>
        </w:rPr>
        <w:t>la</w:t>
      </w:r>
      <w:r>
        <w:rPr>
          <w:color w:val="393939"/>
          <w:spacing w:val="-6"/>
        </w:rPr>
        <w:t> </w:t>
      </w:r>
      <w:r>
        <w:rPr>
          <w:color w:val="393939"/>
        </w:rPr>
        <w:t>gestion</w:t>
      </w:r>
      <w:r>
        <w:rPr>
          <w:color w:val="393939"/>
          <w:spacing w:val="-8"/>
        </w:rPr>
        <w:t> </w:t>
      </w:r>
      <w:r>
        <w:rPr>
          <w:color w:val="393939"/>
        </w:rPr>
        <w:t>du</w:t>
      </w:r>
      <w:r>
        <w:rPr>
          <w:color w:val="393939"/>
          <w:spacing w:val="-7"/>
        </w:rPr>
        <w:t> </w:t>
      </w:r>
      <w:r>
        <w:rPr>
          <w:color w:val="393939"/>
        </w:rPr>
        <w:t>cadre</w:t>
      </w:r>
      <w:r>
        <w:rPr>
          <w:color w:val="393939"/>
          <w:spacing w:val="-7"/>
        </w:rPr>
        <w:t> </w:t>
      </w:r>
      <w:r>
        <w:rPr>
          <w:color w:val="393939"/>
        </w:rPr>
        <w:t>d'accueil</w:t>
      </w:r>
      <w:r>
        <w:rPr>
          <w:color w:val="393939"/>
          <w:spacing w:val="-4"/>
        </w:rPr>
        <w:t> </w:t>
      </w:r>
      <w:r>
        <w:rPr>
          <w:color w:val="393939"/>
        </w:rPr>
        <w:t>ou</w:t>
      </w:r>
      <w:r>
        <w:rPr>
          <w:color w:val="393939"/>
          <w:spacing w:val="-5"/>
        </w:rPr>
        <w:t> </w:t>
      </w:r>
      <w:r>
        <w:rPr>
          <w:color w:val="393939"/>
        </w:rPr>
        <w:t>encore</w:t>
      </w:r>
      <w:r>
        <w:rPr>
          <w:color w:val="393939"/>
          <w:spacing w:val="-5"/>
        </w:rPr>
        <w:t> </w:t>
      </w:r>
      <w:r>
        <w:rPr>
          <w:color w:val="393939"/>
        </w:rPr>
        <w:t>les</w:t>
      </w:r>
      <w:r>
        <w:rPr>
          <w:color w:val="393939"/>
          <w:spacing w:val="-6"/>
        </w:rPr>
        <w:t> </w:t>
      </w:r>
      <w:r>
        <w:rPr>
          <w:color w:val="393939"/>
        </w:rPr>
        <w:t>relations</w:t>
      </w:r>
      <w:r>
        <w:rPr>
          <w:color w:val="393939"/>
          <w:spacing w:val="-6"/>
        </w:rPr>
        <w:t> </w:t>
      </w:r>
      <w:r>
        <w:rPr>
          <w:color w:val="393939"/>
        </w:rPr>
        <w:t>avec les parents, etc...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1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644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-410784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2.345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Structurer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projet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d'animation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(définir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objectifs,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sélectionner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moyens, structurer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modalités,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rédiger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consignes,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évaluer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projet,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Mettre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soins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adaptés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enfants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selon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l'âge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spécificités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chacun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Elaborer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mettre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oeuvre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activités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d'éveil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jeu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adaptées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l'âge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Développer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relation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respect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confiance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mutuels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publics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Collaborer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sein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physique,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morale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affective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publics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accueillis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Détecter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signaler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maltraitance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S'adapter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dynamiques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groupe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conflits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5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Collaborer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sein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-512024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40.316921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Réglementation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spécifique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accueils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mineurs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(ACM)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l'accessibilité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l'accueil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personnes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Méthodes</w:t>
      </w:r>
      <w:r>
        <w:rPr>
          <w:color w:val="929292"/>
          <w:spacing w:val="15"/>
          <w:sz w:val="16"/>
        </w:rPr>
        <w:t> </w:t>
      </w:r>
      <w:r>
        <w:rPr>
          <w:color w:val="929292"/>
          <w:spacing w:val="-2"/>
          <w:sz w:val="16"/>
        </w:rPr>
        <w:t>pédagogiques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-331231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6.081221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Créatif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Responsable</w:t>
      </w:r>
    </w:p>
    <w:p>
      <w:pPr>
        <w:pStyle w:val="BodyText"/>
        <w:spacing w:before="329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spacing w:before="40"/>
        <w:ind w:left="403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2860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8787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ahoma"/>
          <w:b/>
          <w:color w:val="929292"/>
          <w:w w:val="105"/>
          <w:sz w:val="18"/>
        </w:rPr>
        <w:t>Niveau</w:t>
      </w:r>
      <w:r>
        <w:rPr>
          <w:rFonts w:ascii="Tahoma"/>
          <w:b/>
          <w:color w:val="929292"/>
          <w:spacing w:val="-1"/>
          <w:w w:val="105"/>
          <w:sz w:val="18"/>
        </w:rPr>
        <w:t> </w:t>
      </w:r>
      <w:r>
        <w:rPr>
          <w:rFonts w:ascii="Tahoma"/>
          <w:b/>
          <w:color w:val="929292"/>
          <w:w w:val="105"/>
          <w:sz w:val="18"/>
        </w:rPr>
        <w:t>de</w:t>
      </w:r>
      <w:r>
        <w:rPr>
          <w:rFonts w:ascii="Tahoma"/>
          <w:b/>
          <w:color w:val="929292"/>
          <w:spacing w:val="-2"/>
          <w:w w:val="105"/>
          <w:sz w:val="18"/>
        </w:rPr>
        <w:t> </w:t>
      </w:r>
      <w:r>
        <w:rPr>
          <w:rFonts w:ascii="Tahoma"/>
          <w:b/>
          <w:color w:val="929292"/>
          <w:w w:val="105"/>
          <w:sz w:val="18"/>
        </w:rPr>
        <w:t>formation minimum requis</w:t>
      </w:r>
      <w:r>
        <w:rPr>
          <w:rFonts w:ascii="Tahoma"/>
          <w:b/>
          <w:color w:val="929292"/>
          <w:spacing w:val="-1"/>
          <w:w w:val="105"/>
          <w:sz w:val="18"/>
        </w:rPr>
        <w:t> </w:t>
      </w:r>
      <w:r>
        <w:rPr>
          <w:rFonts w:ascii="Tahoma"/>
          <w:b/>
          <w:color w:val="929292"/>
          <w:spacing w:val="-4"/>
          <w:w w:val="105"/>
          <w:sz w:val="18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5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 :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CAP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/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BEP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5"/>
          <w:sz w:val="18"/>
        </w:rPr>
        <w:t>3)</w:t>
      </w:r>
    </w:p>
    <w:p>
      <w:pPr>
        <w:spacing w:line="261" w:lineRule="auto" w:before="137"/>
        <w:ind w:left="403" w:right="1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CAP Accompagnant Educatif Petite Enfance (CAP EAPE),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BPJEPS,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bac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professionnel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diplômes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1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7"/>
        <w:ind w:left="424" w:right="0" w:firstLine="0"/>
        <w:jc w:val="left"/>
        <w:rPr>
          <w:sz w:val="18"/>
        </w:rPr>
      </w:pPr>
      <w:r>
        <w:rPr>
          <w:rFonts w:ascii="Tahoma"/>
          <w:b/>
          <w:color w:val="929292"/>
          <w:sz w:val="18"/>
        </w:rPr>
        <w:t>Animation</w:t>
      </w:r>
      <w:r>
        <w:rPr>
          <w:rFonts w:ascii="Tahoma"/>
          <w:b/>
          <w:color w:val="929292"/>
          <w:spacing w:val="15"/>
          <w:sz w:val="18"/>
        </w:rPr>
        <w:t> </w:t>
      </w:r>
      <w:r>
        <w:rPr>
          <w:rFonts w:ascii="Tahoma"/>
          <w:b/>
          <w:color w:val="929292"/>
          <w:sz w:val="18"/>
        </w:rPr>
        <w:t>volontaire</w:t>
      </w:r>
      <w:r>
        <w:rPr>
          <w:rFonts w:ascii="Tahoma"/>
          <w:b/>
          <w:color w:val="929292"/>
          <w:spacing w:val="13"/>
          <w:sz w:val="18"/>
        </w:rPr>
        <w:t> </w:t>
      </w:r>
      <w:r>
        <w:rPr>
          <w:rFonts w:ascii="Tahoma"/>
          <w:b/>
          <w:color w:val="929292"/>
          <w:sz w:val="18"/>
        </w:rPr>
        <w:t>:</w:t>
      </w:r>
      <w:r>
        <w:rPr>
          <w:rFonts w:ascii="Tahoma"/>
          <w:b/>
          <w:color w:val="929292"/>
          <w:spacing w:val="7"/>
          <w:sz w:val="18"/>
        </w:rPr>
        <w:t> </w:t>
      </w:r>
      <w:r>
        <w:rPr>
          <w:color w:val="929292"/>
          <w:sz w:val="18"/>
        </w:rPr>
        <w:t>BAFA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/ </w:t>
      </w:r>
      <w:r>
        <w:rPr>
          <w:color w:val="929292"/>
          <w:spacing w:val="-4"/>
          <w:sz w:val="18"/>
        </w:rPr>
        <w:t>BAFD</w:t>
      </w:r>
    </w:p>
    <w:p>
      <w:pPr>
        <w:spacing w:line="261" w:lineRule="auto" w:before="136"/>
        <w:ind w:left="424" w:right="1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Autres engagements : </w:t>
      </w:r>
      <w:r>
        <w:rPr>
          <w:color w:val="929292"/>
          <w:sz w:val="18"/>
        </w:rPr>
        <w:t>service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civique, bénévolats,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etc.</w:t>
      </w:r>
    </w:p>
    <w:p>
      <w:pPr>
        <w:pStyle w:val="BodyText"/>
        <w:spacing w:line="261" w:lineRule="auto" w:before="73"/>
        <w:ind w:left="403" w:right="693"/>
      </w:pPr>
      <w:r>
        <w:rPr/>
        <w:br w:type="column"/>
      </w:r>
      <w:r>
        <w:rPr>
          <w:rFonts w:ascii="Tahoma" w:hAnsi="Tahoma"/>
          <w:b/>
          <w:color w:val="929292"/>
        </w:rPr>
        <w:t>Nouvelles </w:t>
      </w:r>
      <w:r>
        <w:rPr>
          <w:color w:val="929292"/>
          <w:w w:val="85"/>
        </w:rPr>
        <w:t>: </w:t>
      </w:r>
      <w:r>
        <w:rPr>
          <w:color w:val="929292"/>
        </w:rPr>
        <w:t>Mise en oeuvre de pratiques écoresponsables</w:t>
      </w:r>
      <w:r>
        <w:rPr>
          <w:color w:val="929292"/>
          <w:spacing w:val="-15"/>
        </w:rPr>
        <w:t> </w:t>
      </w:r>
      <w:r>
        <w:rPr>
          <w:color w:val="929292"/>
        </w:rPr>
        <w:t>dans</w:t>
      </w:r>
      <w:r>
        <w:rPr>
          <w:color w:val="929292"/>
          <w:spacing w:val="-16"/>
        </w:rPr>
        <w:t> </w:t>
      </w:r>
      <w:r>
        <w:rPr>
          <w:color w:val="929292"/>
        </w:rPr>
        <w:t>les</w:t>
      </w:r>
      <w:r>
        <w:rPr>
          <w:color w:val="929292"/>
          <w:spacing w:val="-16"/>
        </w:rPr>
        <w:t> </w:t>
      </w:r>
      <w:r>
        <w:rPr>
          <w:color w:val="929292"/>
        </w:rPr>
        <w:t>activités</w:t>
      </w:r>
      <w:r>
        <w:rPr>
          <w:color w:val="929292"/>
          <w:spacing w:val="-14"/>
        </w:rPr>
        <w:t> </w:t>
      </w:r>
      <w:r>
        <w:rPr>
          <w:color w:val="929292"/>
        </w:rPr>
        <w:t>d'éveil</w:t>
      </w:r>
      <w:r>
        <w:rPr>
          <w:color w:val="929292"/>
          <w:spacing w:val="-14"/>
        </w:rPr>
        <w:t> </w:t>
      </w:r>
      <w:r>
        <w:rPr>
          <w:color w:val="929292"/>
        </w:rPr>
        <w:t>ou</w:t>
      </w:r>
      <w:r>
        <w:rPr>
          <w:color w:val="929292"/>
          <w:spacing w:val="-15"/>
        </w:rPr>
        <w:t> </w:t>
      </w:r>
      <w:r>
        <w:rPr>
          <w:color w:val="929292"/>
        </w:rPr>
        <w:t>dans</w:t>
      </w:r>
      <w:r>
        <w:rPr>
          <w:color w:val="929292"/>
          <w:spacing w:val="-14"/>
        </w:rPr>
        <w:t> </w:t>
      </w:r>
      <w:r>
        <w:rPr>
          <w:color w:val="929292"/>
        </w:rPr>
        <w:t>les </w:t>
      </w:r>
      <w:r>
        <w:rPr>
          <w:color w:val="929292"/>
          <w:spacing w:val="-2"/>
        </w:rPr>
        <w:t>équipements</w:t>
      </w:r>
    </w:p>
    <w:p>
      <w:pPr>
        <w:pStyle w:val="BodyText"/>
        <w:spacing w:line="259" w:lineRule="auto" w:before="119"/>
        <w:ind w:left="403" w:right="568"/>
      </w:pPr>
      <w:r>
        <w:rPr>
          <w:rFonts w:ascii="Tahoma" w:hAnsi="Tahoma"/>
          <w:b/>
          <w:color w:val="929292"/>
        </w:rPr>
        <w:t>À renforcer : </w:t>
      </w:r>
      <w:r>
        <w:rPr>
          <w:color w:val="929292"/>
        </w:rPr>
        <w:t>Accueil et accompagnement des enfants ayant des besoins spécifiques (situation de handicap ou</w:t>
      </w:r>
      <w:r>
        <w:rPr>
          <w:color w:val="929292"/>
          <w:spacing w:val="-16"/>
        </w:rPr>
        <w:t> </w:t>
      </w:r>
      <w:r>
        <w:rPr>
          <w:color w:val="929292"/>
        </w:rPr>
        <w:t>autres</w:t>
      </w:r>
      <w:r>
        <w:rPr>
          <w:color w:val="929292"/>
          <w:spacing w:val="-15"/>
        </w:rPr>
        <w:t> </w:t>
      </w:r>
      <w:r>
        <w:rPr>
          <w:color w:val="929292"/>
        </w:rPr>
        <w:t>troubles),</w:t>
      </w:r>
      <w:r>
        <w:rPr>
          <w:color w:val="929292"/>
          <w:spacing w:val="-17"/>
        </w:rPr>
        <w:t> </w:t>
      </w:r>
      <w:r>
        <w:rPr>
          <w:color w:val="929292"/>
        </w:rPr>
        <w:t>support</w:t>
      </w:r>
      <w:r>
        <w:rPr>
          <w:color w:val="929292"/>
          <w:spacing w:val="-16"/>
        </w:rPr>
        <w:t> </w:t>
      </w:r>
      <w:r>
        <w:rPr>
          <w:color w:val="929292"/>
        </w:rPr>
        <w:t>à</w:t>
      </w:r>
      <w:r>
        <w:rPr>
          <w:color w:val="929292"/>
          <w:spacing w:val="-15"/>
        </w:rPr>
        <w:t> </w:t>
      </w:r>
      <w:r>
        <w:rPr>
          <w:color w:val="929292"/>
        </w:rPr>
        <w:t>la</w:t>
      </w:r>
      <w:r>
        <w:rPr>
          <w:color w:val="929292"/>
          <w:spacing w:val="-15"/>
        </w:rPr>
        <w:t> </w:t>
      </w:r>
      <w:r>
        <w:rPr>
          <w:color w:val="929292"/>
        </w:rPr>
        <w:t>parentalité,</w:t>
      </w:r>
      <w:r>
        <w:rPr>
          <w:color w:val="929292"/>
          <w:spacing w:val="-14"/>
        </w:rPr>
        <w:t> </w:t>
      </w:r>
      <w:r>
        <w:rPr>
          <w:color w:val="929292"/>
        </w:rPr>
        <w:t>intégration des outils numériques notamment la communication numérique</w:t>
      </w:r>
      <w:r>
        <w:rPr>
          <w:color w:val="929292"/>
          <w:spacing w:val="-3"/>
        </w:rPr>
        <w:t> </w:t>
      </w:r>
      <w:r>
        <w:rPr>
          <w:color w:val="929292"/>
        </w:rPr>
        <w:t>pour</w:t>
      </w:r>
      <w:r>
        <w:rPr>
          <w:color w:val="929292"/>
          <w:spacing w:val="-1"/>
        </w:rPr>
        <w:t> </w:t>
      </w:r>
      <w:r>
        <w:rPr>
          <w:color w:val="929292"/>
        </w:rPr>
        <w:t>partager</w:t>
      </w:r>
      <w:r>
        <w:rPr>
          <w:color w:val="929292"/>
          <w:spacing w:val="-4"/>
        </w:rPr>
        <w:t> </w:t>
      </w:r>
      <w:r>
        <w:rPr>
          <w:color w:val="929292"/>
        </w:rPr>
        <w:t>avec les</w:t>
      </w:r>
      <w:r>
        <w:rPr>
          <w:color w:val="929292"/>
          <w:spacing w:val="-3"/>
        </w:rPr>
        <w:t> </w:t>
      </w:r>
      <w:r>
        <w:rPr>
          <w:color w:val="929292"/>
        </w:rPr>
        <w:t>parents</w:t>
      </w:r>
      <w:r>
        <w:rPr>
          <w:color w:val="929292"/>
          <w:spacing w:val="-3"/>
        </w:rPr>
        <w:t> </w:t>
      </w:r>
      <w:r>
        <w:rPr>
          <w:color w:val="929292"/>
        </w:rPr>
        <w:t>ou</w:t>
      </w:r>
      <w:r>
        <w:rPr>
          <w:color w:val="929292"/>
          <w:spacing w:val="-4"/>
        </w:rPr>
        <w:t> </w:t>
      </w:r>
      <w:r>
        <w:rPr>
          <w:color w:val="929292"/>
        </w:rPr>
        <w:t>les</w:t>
      </w:r>
      <w:r>
        <w:rPr>
          <w:color w:val="929292"/>
          <w:spacing w:val="-3"/>
        </w:rPr>
        <w:t> </w:t>
      </w:r>
      <w:r>
        <w:rPr>
          <w:color w:val="929292"/>
        </w:rPr>
        <w:t>outils pédagogiques</w:t>
      </w:r>
      <w:r>
        <w:rPr>
          <w:color w:val="929292"/>
          <w:spacing w:val="-10"/>
        </w:rPr>
        <w:t> </w:t>
      </w:r>
      <w:r>
        <w:rPr>
          <w:color w:val="929292"/>
        </w:rPr>
        <w:t>numériques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173999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700781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59" w:lineRule="auto" w:before="70"/>
        <w:ind w:left="405" w:right="693"/>
      </w:pPr>
      <w:r>
        <w:rPr>
          <w:rFonts w:ascii="Tahoma" w:hAnsi="Tahoma"/>
          <w:b/>
          <w:color w:val="929292"/>
        </w:rPr>
        <w:t>Nouvelles : </w:t>
      </w:r>
      <w:r>
        <w:rPr>
          <w:color w:val="929292"/>
        </w:rPr>
        <w:t>Connaissance de fondamentaux liés au développement</w:t>
      </w:r>
      <w:r>
        <w:rPr>
          <w:color w:val="929292"/>
          <w:spacing w:val="-15"/>
        </w:rPr>
        <w:t> </w:t>
      </w:r>
      <w:r>
        <w:rPr>
          <w:color w:val="929292"/>
        </w:rPr>
        <w:t>durable</w:t>
      </w:r>
      <w:r>
        <w:rPr>
          <w:color w:val="929292"/>
          <w:spacing w:val="-15"/>
        </w:rPr>
        <w:t> </w:t>
      </w:r>
      <w:r>
        <w:rPr>
          <w:color w:val="929292"/>
        </w:rPr>
        <w:t>(tri,</w:t>
      </w:r>
      <w:r>
        <w:rPr>
          <w:color w:val="929292"/>
          <w:spacing w:val="-14"/>
        </w:rPr>
        <w:t> </w:t>
      </w:r>
      <w:r>
        <w:rPr>
          <w:color w:val="929292"/>
        </w:rPr>
        <w:t>recyclage,</w:t>
      </w:r>
      <w:r>
        <w:rPr>
          <w:color w:val="929292"/>
          <w:spacing w:val="-16"/>
        </w:rPr>
        <w:t> </w:t>
      </w:r>
      <w:r>
        <w:rPr>
          <w:color w:val="929292"/>
        </w:rPr>
        <w:t>alimentation, produits ménagers, matériel d'activité, etc.)</w:t>
      </w:r>
    </w:p>
    <w:p>
      <w:pPr>
        <w:pStyle w:val="BodyText"/>
        <w:spacing w:line="259" w:lineRule="auto" w:before="122"/>
        <w:ind w:left="405" w:right="693"/>
      </w:pPr>
      <w:r>
        <w:rPr>
          <w:rFonts w:ascii="Tahoma" w:hAnsi="Tahoma"/>
          <w:b/>
          <w:color w:val="929292"/>
        </w:rPr>
        <w:t>À renforcer : </w:t>
      </w:r>
      <w:r>
        <w:rPr>
          <w:color w:val="929292"/>
        </w:rPr>
        <w:t>Mise en place d'accueil et d'activités inclusives</w:t>
      </w:r>
      <w:r>
        <w:rPr>
          <w:color w:val="929292"/>
          <w:spacing w:val="-2"/>
        </w:rPr>
        <w:t> </w:t>
      </w:r>
      <w:r>
        <w:rPr>
          <w:color w:val="929292"/>
        </w:rPr>
        <w:t>tenant</w:t>
      </w:r>
      <w:r>
        <w:rPr>
          <w:color w:val="929292"/>
          <w:spacing w:val="-3"/>
        </w:rPr>
        <w:t> </w:t>
      </w:r>
      <w:r>
        <w:rPr>
          <w:color w:val="929292"/>
        </w:rPr>
        <w:t>compte</w:t>
      </w:r>
      <w:r>
        <w:rPr>
          <w:color w:val="929292"/>
          <w:spacing w:val="-2"/>
        </w:rPr>
        <w:t> </w:t>
      </w:r>
      <w:r>
        <w:rPr>
          <w:color w:val="929292"/>
        </w:rPr>
        <w:t>de</w:t>
      </w:r>
      <w:r>
        <w:rPr>
          <w:color w:val="929292"/>
          <w:spacing w:val="-2"/>
        </w:rPr>
        <w:t> </w:t>
      </w:r>
      <w:r>
        <w:rPr>
          <w:color w:val="929292"/>
        </w:rPr>
        <w:t>besoins</w:t>
      </w:r>
      <w:r>
        <w:rPr>
          <w:color w:val="929292"/>
          <w:spacing w:val="-2"/>
        </w:rPr>
        <w:t> </w:t>
      </w:r>
      <w:r>
        <w:rPr>
          <w:color w:val="929292"/>
        </w:rPr>
        <w:t>spécifiques des enfants, maîtrise des outils numériques de communication ou les outils numériques </w:t>
      </w:r>
      <w:r>
        <w:rPr>
          <w:color w:val="929292"/>
          <w:spacing w:val="-2"/>
        </w:rPr>
        <w:t>pédagogiques</w:t>
      </w:r>
    </w:p>
    <w:p>
      <w:pPr>
        <w:pStyle w:val="BodyText"/>
        <w:spacing w:after="0" w:line="259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590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animatrice petite enfance crèche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line="219" w:lineRule="exact" w:before="157"/>
                                <w:ind w:left="449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puéricultrice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line="244" w:lineRule="auto" w:before="0"/>
                                <w:ind w:left="450" w:right="851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Educateur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jeunes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enfants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590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animatrice petite enfance crèche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line="219" w:lineRule="exact" w:before="157"/>
                          <w:ind w:left="449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puéricultrice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line="244" w:lineRule="auto" w:before="0"/>
                          <w:ind w:left="450" w:right="851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Educateur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jeunes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enfants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386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 petite</w:t>
                              </w:r>
                              <w:r>
                                <w:rPr>
                                  <w:color w:val="929292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enfance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ou RPE (Alisfa)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line="244" w:lineRule="auto" w:before="0"/>
                                <w:ind w:left="453" w:right="297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Garde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d’enfants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domicile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(BAD)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834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Éducateur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jeunes enfants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(BAD)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386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 petite</w:t>
                        </w:r>
                        <w:r>
                          <w:rPr>
                            <w:color w:val="929292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enfance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ou RPE (Alisfa)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line="244" w:lineRule="auto" w:before="0"/>
                          <w:ind w:left="453" w:right="297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Garde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d’enfants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à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domicile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(BAD)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834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Éducateur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jeunes enfants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(BAD)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4512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260223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60223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Assistante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maternelle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Assistant</w:t>
                          </w:r>
                          <w:r>
                            <w:rPr>
                              <w:b/>
                              <w:color w:val="F0A983"/>
                              <w:spacing w:val="-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maternel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204.9pt;height:40.450pt;mso-position-horizontal-relative:page;mso-position-vertical-relative:page;z-index:-15891968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Assistante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maternelle </w:t>
                    </w:r>
                    <w:r>
                      <w:rPr>
                        <w:b/>
                        <w:color w:val="F0A983"/>
                        <w:sz w:val="32"/>
                      </w:rPr>
                      <w:t>Assistant</w:t>
                    </w:r>
                    <w:r>
                      <w:rPr>
                        <w:b/>
                        <w:color w:val="F0A983"/>
                        <w:spacing w:val="-9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maternel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5024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265430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265430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Assistante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maternelle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Assistant</w:t>
                          </w:r>
                          <w:r>
                            <w:rPr>
                              <w:b/>
                              <w:color w:val="0A769F"/>
                              <w:spacing w:val="-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maternel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209pt;height:41.75pt;mso-position-horizontal-relative:page;mso-position-vertical-relative:page;z-index:-15891456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Assistante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maternelle </w:t>
                    </w:r>
                    <w:r>
                      <w:rPr>
                        <w:b/>
                        <w:color w:val="0A769F"/>
                        <w:sz w:val="32"/>
                      </w:rPr>
                      <w:t>Assistant</w:t>
                    </w:r>
                    <w:r>
                      <w:rPr>
                        <w:b/>
                        <w:color w:val="0A769F"/>
                        <w:spacing w:val="-9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maternel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4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E67D2715-2A37-45AC-8811-2A5252D42428}"/>
</file>

<file path=customXml/itemProps2.xml><?xml version="1.0" encoding="utf-8"?>
<ds:datastoreItem xmlns:ds="http://schemas.openxmlformats.org/officeDocument/2006/customXml" ds:itemID="{29E75349-2CB0-488A-93F1-9F3FF0A27D6D}"/>
</file>

<file path=customXml/itemProps3.xml><?xml version="1.0" encoding="utf-8"?>
<ds:datastoreItem xmlns:ds="http://schemas.openxmlformats.org/officeDocument/2006/customXml" ds:itemID="{0CFE1B4C-B6D5-464B-8D81-62FF7F8969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2026-02-16T14:25:59Z</dcterms:created>
  <dcterms:modified xsi:type="dcterms:W3CDTF">2026-02-16T14:25:59Z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